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Заполосная</w:t>
      </w:r>
      <w:proofErr w:type="spellEnd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средняя общеобразовательная школа Зерноградского района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58724D" w:rsidRPr="00EA4398" w:rsidRDefault="009B014B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от 29.08.2017г. №240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МБОУ </w:t>
      </w:r>
      <w:proofErr w:type="spellStart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Заполосной</w:t>
      </w:r>
      <w:proofErr w:type="spellEnd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 СОШ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________________ Г.Н. Шевченко</w:t>
      </w: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РАБОЧАЯ ПРОГРАММА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 w:rsidR="00025A36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музыке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Уровень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: начальное общее образование, 2</w:t>
      </w: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 класс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89286F" w:rsidRDefault="0058724D" w:rsidP="004C4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Количество </w:t>
      </w:r>
      <w:proofErr w:type="gramStart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часов: </w:t>
      </w:r>
      <w:r w:rsidR="004C4520">
        <w:rPr>
          <w:rFonts w:ascii="Times New Roman" w:eastAsia="Times New Roman" w:hAnsi="Times New Roman"/>
          <w:sz w:val="32"/>
          <w:szCs w:val="32"/>
          <w:lang w:eastAsia="ru-RU"/>
        </w:rPr>
        <w:t xml:space="preserve"> 33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час</w:t>
      </w:r>
      <w:r w:rsidR="006851B3">
        <w:rPr>
          <w:rFonts w:ascii="Times New Roman" w:eastAsia="Times New Roman" w:hAnsi="Times New Roman"/>
          <w:sz w:val="32"/>
          <w:szCs w:val="32"/>
          <w:lang w:eastAsia="ru-RU"/>
        </w:rPr>
        <w:t>а</w:t>
      </w:r>
    </w:p>
    <w:p w:rsidR="0058724D" w:rsidRPr="00EA4398" w:rsidRDefault="0058724D" w:rsidP="0058724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Учитель: </w:t>
      </w:r>
      <w:proofErr w:type="spellStart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Танчук</w:t>
      </w:r>
      <w:proofErr w:type="spellEnd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 Юлия Викторовна</w:t>
      </w:r>
    </w:p>
    <w:p w:rsidR="0058724D" w:rsidRPr="00EA4398" w:rsidRDefault="0058724D" w:rsidP="0058724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C23" w:rsidRDefault="00616C23"/>
    <w:p w:rsidR="0058724D" w:rsidRDefault="0058724D"/>
    <w:p w:rsidR="0058724D" w:rsidRDefault="0058724D"/>
    <w:p w:rsidR="0058724D" w:rsidRDefault="0058724D"/>
    <w:p w:rsidR="0058724D" w:rsidRDefault="0058724D"/>
    <w:p w:rsidR="00D629EB" w:rsidRDefault="0058724D" w:rsidP="009A0EAD">
      <w:pPr>
        <w:spacing w:after="0" w:line="240" w:lineRule="auto"/>
        <w:rPr>
          <w:sz w:val="24"/>
        </w:rPr>
      </w:pPr>
      <w:r w:rsidRPr="00027A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proofErr w:type="gramStart"/>
      <w:r w:rsidRPr="00027A64">
        <w:rPr>
          <w:rFonts w:ascii="Times New Roman" w:hAnsi="Times New Roman"/>
          <w:b/>
          <w:color w:val="000000"/>
          <w:sz w:val="28"/>
          <w:szCs w:val="28"/>
        </w:rPr>
        <w:t>1  «</w:t>
      </w:r>
      <w:proofErr w:type="gramEnd"/>
      <w:r w:rsidRPr="00027A64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предмета»</w:t>
      </w:r>
      <w:r w:rsidR="009A0EAD" w:rsidRPr="009A0EAD">
        <w:rPr>
          <w:sz w:val="24"/>
        </w:rPr>
        <w:t xml:space="preserve"> </w:t>
      </w:r>
    </w:p>
    <w:p w:rsidR="002C3484" w:rsidRDefault="002C3484" w:rsidP="009A0EAD">
      <w:pPr>
        <w:spacing w:after="0" w:line="240" w:lineRule="auto"/>
        <w:rPr>
          <w:sz w:val="24"/>
        </w:rPr>
      </w:pPr>
    </w:p>
    <w:p w:rsidR="004A167C" w:rsidRDefault="004A167C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В результате изучения курса «Музыка» в начальной школе должны быть достигнуты определенные результаты.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Личностные результаты</w:t>
      </w:r>
      <w:r w:rsidRPr="004C452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 </w:t>
      </w: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русской музыки и музыки других стран, народов, национальных стилей;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– уважительное отношение к культуре других народов; </w:t>
      </w:r>
      <w:proofErr w:type="spellStart"/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сформированность</w:t>
      </w:r>
      <w:proofErr w:type="spellEnd"/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эстетических потребностей, ценностей и чувств;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– формирование этических чувств </w:t>
      </w:r>
      <w:proofErr w:type="spellStart"/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доброжелательностии</w:t>
      </w:r>
      <w:proofErr w:type="spellEnd"/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эмоционально-нравственной отзывчивости, понимания и сопереживания чувствам других людей;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proofErr w:type="spellStart"/>
      <w:r w:rsidRPr="004C452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Метапредметные</w:t>
      </w:r>
      <w:proofErr w:type="spellEnd"/>
      <w:r w:rsidRPr="004C452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результаты</w:t>
      </w:r>
      <w:r w:rsidRPr="004C452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> </w:t>
      </w: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характеризуют уровень </w:t>
      </w:r>
      <w:proofErr w:type="spellStart"/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сформированности</w:t>
      </w:r>
      <w:proofErr w:type="spellEnd"/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>– освоение начальных форм познавательной и личностной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рефлексии; позитивная самооценка своих музыкально-творческих возможностей;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Предметные результаты</w:t>
      </w:r>
      <w:r w:rsidRPr="004C452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изучения музыки</w:t>
      </w:r>
      <w:r w:rsidRPr="004C4520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 </w:t>
      </w: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отражают опыт учащихся в музыкально-творческой деятельности: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формирование представления о роли музыки в жизни человека, в его духовно-нравственном развитии;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ar-SA"/>
        </w:rPr>
        <w:t>– </w:t>
      </w: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формирование общего представления о музыкальной картине мира;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умение воспринимать музыку и выражать свое отношение к музыкальным произведениям;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ar-SA"/>
        </w:rPr>
        <w:t>– </w:t>
      </w: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25A36" w:rsidRPr="004C4520" w:rsidRDefault="00025A36" w:rsidP="004C45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4C452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A167C" w:rsidRDefault="004A167C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520" w:rsidRDefault="004C452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520" w:rsidRDefault="004C452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520" w:rsidRDefault="004C452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520" w:rsidRDefault="004C452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520" w:rsidRDefault="004C452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520" w:rsidRDefault="004C452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520" w:rsidRDefault="004C452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724D" w:rsidRPr="00027A64" w:rsidRDefault="0058724D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7A64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="00027A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Pr="00027A6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629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  <w:proofErr w:type="gramEnd"/>
      <w:r w:rsidRPr="00027A64"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</w:t>
      </w:r>
      <w:r w:rsidR="00D629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8724D" w:rsidRPr="00027A64" w:rsidRDefault="0058724D" w:rsidP="00027A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5961"/>
        <w:gridCol w:w="2252"/>
      </w:tblGrid>
      <w:tr w:rsidR="0058724D" w:rsidRPr="00027A64" w:rsidTr="006851B3">
        <w:trPr>
          <w:trHeight w:val="727"/>
        </w:trPr>
        <w:tc>
          <w:tcPr>
            <w:tcW w:w="2119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Раздел учебной программы (с указанием кол-ва часов)</w:t>
            </w:r>
          </w:p>
        </w:tc>
        <w:tc>
          <w:tcPr>
            <w:tcW w:w="5961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Содержательные линии</w:t>
            </w:r>
          </w:p>
        </w:tc>
        <w:tc>
          <w:tcPr>
            <w:tcW w:w="2252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Лабораторные оценочные,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практические оценочные, 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контрольные оценочные работы</w:t>
            </w:r>
          </w:p>
        </w:tc>
      </w:tr>
      <w:tr w:rsidR="00025A36" w:rsidRPr="004247A6" w:rsidTr="006851B3">
        <w:trPr>
          <w:trHeight w:val="727"/>
        </w:trPr>
        <w:tc>
          <w:tcPr>
            <w:tcW w:w="2119" w:type="dxa"/>
          </w:tcPr>
          <w:p w:rsidR="00025A36" w:rsidRDefault="00025A36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2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Россия – Родина моя</w:t>
            </w:r>
          </w:p>
          <w:p w:rsidR="00544FB5" w:rsidRPr="00FD02D6" w:rsidRDefault="00544FB5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часа</w:t>
            </w:r>
          </w:p>
        </w:tc>
        <w:tc>
          <w:tcPr>
            <w:tcW w:w="5961" w:type="dxa"/>
          </w:tcPr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Мелодия. 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      </w:r>
            <w:proofErr w:type="spellStart"/>
            <w:proofErr w:type="gram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инструментальная.Песенность</w:t>
            </w:r>
            <w:proofErr w:type="spellEnd"/>
            <w:proofErr w:type="gram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Здравствуй, Родина моя! Моя Россия.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ind w:left="-57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ind w:left="-57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Гимн России.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ind w:left="-57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Гимн России как один из основных государственных символов страны, известных всему миру.</w:t>
            </w:r>
          </w:p>
        </w:tc>
        <w:tc>
          <w:tcPr>
            <w:tcW w:w="2252" w:type="dxa"/>
          </w:tcPr>
          <w:p w:rsidR="00025A36" w:rsidRPr="004247A6" w:rsidRDefault="00025A36" w:rsidP="00025A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25A36" w:rsidRPr="004247A6" w:rsidTr="006851B3">
        <w:trPr>
          <w:trHeight w:val="727"/>
        </w:trPr>
        <w:tc>
          <w:tcPr>
            <w:tcW w:w="2119" w:type="dxa"/>
          </w:tcPr>
          <w:p w:rsidR="00025A36" w:rsidRDefault="00025A36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2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День, полный событий</w:t>
            </w:r>
          </w:p>
          <w:p w:rsidR="00544FB5" w:rsidRPr="00FD02D6" w:rsidRDefault="00544FB5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часов</w:t>
            </w:r>
          </w:p>
        </w:tc>
        <w:tc>
          <w:tcPr>
            <w:tcW w:w="5961" w:type="dxa"/>
          </w:tcPr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Музыкальные инструменты (фортепиано).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Природа и музыка. Прогулка.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Песенность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,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танцевальность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,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маршевость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Танцы, танцы, танцы…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Эти разные марши. Звучащие картины.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Песенность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,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танцевальность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,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маршевость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. Основные средства музыкальной выразительности (ритм, пульс). Выразительность и изобразительность в музыке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Расскажи сказку. Колыбельные. Мама.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Интонации музыкальные и речевые. Их сходство и различие</w:t>
            </w:r>
          </w:p>
        </w:tc>
        <w:tc>
          <w:tcPr>
            <w:tcW w:w="2252" w:type="dxa"/>
          </w:tcPr>
          <w:p w:rsidR="00025A36" w:rsidRPr="004247A6" w:rsidRDefault="00025A36" w:rsidP="00025A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25A36" w:rsidRPr="004247A6" w:rsidTr="006851B3">
        <w:trPr>
          <w:trHeight w:val="727"/>
        </w:trPr>
        <w:tc>
          <w:tcPr>
            <w:tcW w:w="2119" w:type="dxa"/>
          </w:tcPr>
          <w:p w:rsidR="00025A36" w:rsidRDefault="00025A36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2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России петь – что стремиться в храм</w:t>
            </w:r>
          </w:p>
          <w:p w:rsidR="00544FB5" w:rsidRPr="00FD02D6" w:rsidRDefault="00544FB5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часов</w:t>
            </w:r>
          </w:p>
        </w:tc>
        <w:tc>
          <w:tcPr>
            <w:tcW w:w="5961" w:type="dxa"/>
          </w:tcPr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Великий колокольный звон. Звучащие картины.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Композитор как создатель музыки. Духовная музыка в творчестве композиторов. Музыка религиозной традиции.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Русские народные инструменты. НРК. Инструменты Ямала.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Святые земли русской. Князь Александр Невский. Сергий Радонежский.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lastRenderedPageBreak/>
              <w:t xml:space="preserve"> Народные музыкальные традиции Отечества. Обобщенное представление исторического прошлого в музыкальных образах. Кантата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Молитва.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Духовная музыка в творчестве композиторов Многообразие этнокультурных, исторически сложившихся традиций.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 Рождеством Христовым!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Музыка в народных обрядах и традициях. Народные музыкальные традиции Отечества.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Музыка на Новогоднем празднике.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2252" w:type="dxa"/>
          </w:tcPr>
          <w:p w:rsidR="00025A36" w:rsidRPr="004247A6" w:rsidRDefault="00025A36" w:rsidP="00025A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25A36" w:rsidRPr="004247A6" w:rsidTr="006851B3">
        <w:trPr>
          <w:trHeight w:val="727"/>
        </w:trPr>
        <w:tc>
          <w:tcPr>
            <w:tcW w:w="2119" w:type="dxa"/>
          </w:tcPr>
          <w:p w:rsidR="00025A36" w:rsidRDefault="00025A36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2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Гори, гори ясно, чтобы не погасло!</w:t>
            </w:r>
          </w:p>
          <w:p w:rsidR="00544FB5" w:rsidRPr="00FD02D6" w:rsidRDefault="00544FB5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часа</w:t>
            </w:r>
          </w:p>
        </w:tc>
        <w:tc>
          <w:tcPr>
            <w:tcW w:w="5961" w:type="dxa"/>
          </w:tcPr>
          <w:p w:rsidR="00025A36" w:rsidRPr="004C4520" w:rsidRDefault="00025A36" w:rsidP="00025A36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Плясовые наигрыши. Разыграй</w:t>
            </w:r>
            <w:r w:rsidRPr="004C4520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 </w:t>
            </w: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песню.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Музыка в народном стиле. Сочини песенку.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Проводы зимы. Встреча весны. НРК. Вороний праздник.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Музыка в народных обрядах и обычаях. Народные музыкальные традиции родного края.</w:t>
            </w:r>
          </w:p>
        </w:tc>
        <w:tc>
          <w:tcPr>
            <w:tcW w:w="2252" w:type="dxa"/>
          </w:tcPr>
          <w:p w:rsidR="00025A36" w:rsidRPr="004247A6" w:rsidRDefault="00025A36" w:rsidP="00025A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25A36" w:rsidRPr="004247A6" w:rsidTr="006851B3">
        <w:trPr>
          <w:trHeight w:val="727"/>
        </w:trPr>
        <w:tc>
          <w:tcPr>
            <w:tcW w:w="2119" w:type="dxa"/>
          </w:tcPr>
          <w:p w:rsidR="00025A36" w:rsidRDefault="00025A36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2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музыкальном театре</w:t>
            </w:r>
          </w:p>
          <w:p w:rsidR="00544FB5" w:rsidRPr="00FD02D6" w:rsidRDefault="00544FB5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часов</w:t>
            </w:r>
          </w:p>
        </w:tc>
        <w:tc>
          <w:tcPr>
            <w:tcW w:w="5961" w:type="dxa"/>
          </w:tcPr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Детский музыкальный театр. Опера.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Песенность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,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танцевальность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,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маршевость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как основа становления более сложных жанров – оперы. Интонации музыкальные и речевые. Обобщенное представление об основных образно-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эмоциональ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-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ных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сферах музыки и о многообразии музыкальных жанров.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Балет.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Песенность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,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танцевальность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,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маршевость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как основа становления более сложных жанров – </w:t>
            </w:r>
            <w:proofErr w:type="spellStart"/>
            <w:proofErr w:type="gram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балет.Обобщенное</w:t>
            </w:r>
            <w:proofErr w:type="spellEnd"/>
            <w:proofErr w:type="gram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представление об основных образно-эмоциональных сферах музыки и о многообразии музыкальных жанров.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Театр оперы и балета. Волшебная палочка дирижера.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Музыкальные театры. Опера, балет. Симфонический оркестр.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Опера «Руслан и Людмила». Сцены из оперы.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      </w:r>
            <w:proofErr w:type="spellStart"/>
            <w:proofErr w:type="gram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сольная,хоровая</w:t>
            </w:r>
            <w:proofErr w:type="spellEnd"/>
            <w:proofErr w:type="gram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, оркестровая. Формы построения музыки.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Увертюра. Финал.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Опера. Музыкальное развитие в сопоставлении и столкновении человеческих чувств, тем, художественных </w:t>
            </w: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lastRenderedPageBreak/>
              <w:t>образов. Различные виды музыки: вокальная, инструментальная; сольная,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хоровая, оркестровая.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Симфоническая сказка (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С.Прокофьев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«Петя и волк»).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proofErr w:type="gram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Музыкальные  инструменты</w:t>
            </w:r>
            <w:proofErr w:type="gram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Симфоническая сказка (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С.Прокофьев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«Петя и волк»). </w:t>
            </w:r>
            <w:proofErr w:type="gram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Музыкальные  инструменты</w:t>
            </w:r>
            <w:proofErr w:type="gram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</w:tc>
        <w:tc>
          <w:tcPr>
            <w:tcW w:w="2252" w:type="dxa"/>
          </w:tcPr>
          <w:p w:rsidR="00025A36" w:rsidRPr="004247A6" w:rsidRDefault="00025A36" w:rsidP="00025A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25A36" w:rsidRPr="004247A6" w:rsidTr="006851B3">
        <w:trPr>
          <w:trHeight w:val="727"/>
        </w:trPr>
        <w:tc>
          <w:tcPr>
            <w:tcW w:w="2119" w:type="dxa"/>
          </w:tcPr>
          <w:p w:rsidR="00025A36" w:rsidRDefault="00025A36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2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концертном зале</w:t>
            </w:r>
          </w:p>
          <w:p w:rsidR="00544FB5" w:rsidRPr="00FD02D6" w:rsidRDefault="00544FB5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часа</w:t>
            </w:r>
          </w:p>
        </w:tc>
        <w:tc>
          <w:tcPr>
            <w:tcW w:w="5961" w:type="dxa"/>
          </w:tcPr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Картинки с выставки. Музыкальное впечатление.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«Звучит нестареющий Моцарт».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Постижение общих закономерностей музыки: развитие музыки – движение музыки. Знакомство учащихся с </w:t>
            </w:r>
            <w:proofErr w:type="gram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творчеством  великого</w:t>
            </w:r>
            <w:proofErr w:type="gram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австрийского композитора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В.А.Моцарта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Симфония №40. Увертюра.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Постижение общих закономерностей музыки: развитие музыки – движение музыки. Знакомство учащихся с произведениями великого австрийского композитора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В.А.Моцарта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</w:p>
        </w:tc>
        <w:tc>
          <w:tcPr>
            <w:tcW w:w="2252" w:type="dxa"/>
          </w:tcPr>
          <w:p w:rsidR="00025A36" w:rsidRPr="004247A6" w:rsidRDefault="00025A36" w:rsidP="00025A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25A36" w:rsidRPr="004247A6" w:rsidTr="006851B3">
        <w:trPr>
          <w:trHeight w:val="727"/>
        </w:trPr>
        <w:tc>
          <w:tcPr>
            <w:tcW w:w="2119" w:type="dxa"/>
          </w:tcPr>
          <w:p w:rsidR="00025A36" w:rsidRDefault="00025A36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02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Чтоб музыкантом быть, так надобно уменье</w:t>
            </w:r>
          </w:p>
          <w:p w:rsidR="00544FB5" w:rsidRPr="00FD02D6" w:rsidRDefault="00544FB5" w:rsidP="00025A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5961" w:type="dxa"/>
          </w:tcPr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Волшебный цветик -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семицветик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. Музыкальные инструменты (орган). И все это Бах!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Интонация – источник элементов музыкальной речи. Музыкальные инструменты (орган).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Все в движении. Попутная песня. Музыка учит людей понимать друг друга.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Выразительность и изобразительность в музыке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ind w:firstLine="426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Два лада. Легенда. Природа и музыка. Печаль моя светла.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Мир композитора. (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П.Чайковский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,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С.Прокофьев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). 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  <w:p w:rsidR="00025A36" w:rsidRPr="004C4520" w:rsidRDefault="00025A36" w:rsidP="00025A36">
            <w:pPr>
              <w:tabs>
                <w:tab w:val="left" w:pos="284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Могут ли иссякнуть мелодии?</w:t>
            </w:r>
          </w:p>
          <w:p w:rsidR="00025A36" w:rsidRPr="004C4520" w:rsidRDefault="00025A36" w:rsidP="004C4520">
            <w:pPr>
              <w:tabs>
                <w:tab w:val="left" w:pos="284"/>
              </w:tabs>
              <w:suppressAutoHyphens/>
              <w:spacing w:after="0"/>
              <w:ind w:firstLine="426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Конкурсы и фестивали музыкантов. Своеобразие (стиль) музыкальной речи композиторов (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С.Прокофьева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, </w:t>
            </w:r>
            <w:proofErr w:type="spellStart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П.Чайковского</w:t>
            </w:r>
            <w:proofErr w:type="spellEnd"/>
            <w:r w:rsidRPr="004C4520">
              <w:rPr>
                <w:rFonts w:ascii="Times New Roman" w:eastAsia="Times New Roman" w:hAnsi="Times New Roman"/>
                <w:szCs w:val="24"/>
                <w:lang w:eastAsia="ar-SA"/>
              </w:rPr>
              <w:t>).</w:t>
            </w:r>
          </w:p>
        </w:tc>
        <w:tc>
          <w:tcPr>
            <w:tcW w:w="2252" w:type="dxa"/>
          </w:tcPr>
          <w:p w:rsidR="00025A36" w:rsidRPr="004247A6" w:rsidRDefault="00025A36" w:rsidP="00025A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541710" w:rsidRDefault="00541710" w:rsidP="006851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51B3" w:rsidRDefault="006851B3" w:rsidP="006851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4520" w:rsidRDefault="004C4520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4520" w:rsidRDefault="004C4520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24D" w:rsidRPr="00027A64" w:rsidRDefault="0058724D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A64">
        <w:rPr>
          <w:rFonts w:ascii="Times New Roman" w:hAnsi="Times New Roman"/>
          <w:b/>
          <w:bCs/>
          <w:sz w:val="28"/>
          <w:szCs w:val="28"/>
        </w:rPr>
        <w:lastRenderedPageBreak/>
        <w:t>Раздел 3 «Тематическое планирование учебного предмета»</w:t>
      </w:r>
    </w:p>
    <w:p w:rsidR="0058724D" w:rsidRPr="00027A64" w:rsidRDefault="0058724D" w:rsidP="00027A6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1134"/>
        <w:gridCol w:w="1559"/>
        <w:gridCol w:w="992"/>
      </w:tblGrid>
      <w:tr w:rsidR="0041781B" w:rsidRPr="00025A36" w:rsidTr="00C601CA">
        <w:tc>
          <w:tcPr>
            <w:tcW w:w="710" w:type="dxa"/>
            <w:vMerge w:val="restart"/>
          </w:tcPr>
          <w:p w:rsidR="0041781B" w:rsidRPr="00025A36" w:rsidRDefault="0041781B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1781B" w:rsidRPr="00025A36" w:rsidRDefault="0041781B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</w:tcPr>
          <w:p w:rsidR="0041781B" w:rsidRPr="00025A36" w:rsidRDefault="0041781B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Разделы темы уроков</w:t>
            </w:r>
          </w:p>
        </w:tc>
        <w:tc>
          <w:tcPr>
            <w:tcW w:w="1134" w:type="dxa"/>
            <w:vMerge w:val="restart"/>
          </w:tcPr>
          <w:p w:rsidR="0041781B" w:rsidRPr="00025A36" w:rsidRDefault="0041781B" w:rsidP="004C4520">
            <w:pPr>
              <w:tabs>
                <w:tab w:val="left" w:pos="8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41781B" w:rsidRPr="00025A36" w:rsidRDefault="0041781B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1781B" w:rsidRPr="00025A36" w:rsidTr="00C601CA">
        <w:tc>
          <w:tcPr>
            <w:tcW w:w="710" w:type="dxa"/>
            <w:vMerge/>
          </w:tcPr>
          <w:p w:rsidR="0041781B" w:rsidRPr="00025A36" w:rsidRDefault="0041781B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1781B" w:rsidRPr="00025A36" w:rsidRDefault="0041781B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781B" w:rsidRPr="00025A36" w:rsidRDefault="0041781B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81B" w:rsidRPr="00025A36" w:rsidRDefault="0041781B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41781B" w:rsidRPr="00025A36" w:rsidRDefault="0041781B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</w:tr>
      <w:tr w:rsidR="00025A36" w:rsidRPr="00025A36" w:rsidTr="000C3C99">
        <w:tc>
          <w:tcPr>
            <w:tcW w:w="10065" w:type="dxa"/>
            <w:gridSpan w:val="5"/>
          </w:tcPr>
          <w:p w:rsidR="00025A36" w:rsidRPr="004C4520" w:rsidRDefault="00025A36" w:rsidP="004C4520">
            <w:pPr>
              <w:tabs>
                <w:tab w:val="left" w:pos="8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452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Россия-Родина моя.  (3 часа)                                                                                  </w:t>
            </w: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Мелодия</w:t>
            </w:r>
            <w:r w:rsidRPr="00025A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544FB5" w:rsidRDefault="00544FB5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04.09.2017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Здравствуй, Родина моя! Моя Россия.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544FB5" w:rsidRDefault="00544FB5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11.09.2017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Гимн России.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544FB5" w:rsidRDefault="00544FB5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18.09.2017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8C5B16">
        <w:tc>
          <w:tcPr>
            <w:tcW w:w="10065" w:type="dxa"/>
            <w:gridSpan w:val="5"/>
          </w:tcPr>
          <w:p w:rsidR="00025A36" w:rsidRPr="004C4520" w:rsidRDefault="00025A36" w:rsidP="004C45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4C4520">
              <w:rPr>
                <w:rFonts w:ascii="Times New Roman" w:hAnsi="Times New Roman"/>
                <w:b/>
                <w:sz w:val="28"/>
                <w:szCs w:val="28"/>
              </w:rPr>
              <w:t xml:space="preserve">День, полный событий. (6 часов)                                          </w:t>
            </w: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  Музыкальные инструменты (фортепиано).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544FB5" w:rsidRDefault="00544FB5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25.09.2017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Природа и музыка. Прогулка.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544FB5" w:rsidRDefault="00544FB5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02.10.2017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206AD" w:rsidRDefault="00B206AD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AD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44FB5" w:rsidRPr="00B206AD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Эти разные марши. Звучащие картины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206AD" w:rsidRDefault="00B206AD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  <w:r w:rsidR="00544FB5" w:rsidRPr="00B206AD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Расскажи сказку. Колыбельные. Мама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206AD" w:rsidRDefault="00B206AD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  <w:bookmarkStart w:id="0" w:name="_GoBack"/>
            <w:bookmarkEnd w:id="0"/>
            <w:r w:rsidR="00544FB5" w:rsidRPr="00B206AD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Обобщающий  урок  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13.11.2017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5C5088">
        <w:tc>
          <w:tcPr>
            <w:tcW w:w="10065" w:type="dxa"/>
            <w:gridSpan w:val="5"/>
          </w:tcPr>
          <w:p w:rsidR="00025A36" w:rsidRPr="004C4520" w:rsidRDefault="00025A36" w:rsidP="004C4520">
            <w:pPr>
              <w:tabs>
                <w:tab w:val="left" w:pos="8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C4520">
              <w:rPr>
                <w:rFonts w:ascii="Times New Roman" w:hAnsi="Times New Roman"/>
                <w:b/>
                <w:sz w:val="28"/>
                <w:szCs w:val="28"/>
              </w:rPr>
              <w:t xml:space="preserve">О России петь-что стремиться в храм.(7 часов)                  </w:t>
            </w: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 Великий колокольный звон. Звучащие картины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20.11.2017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Русские народные инструменты. НРК. </w:t>
            </w:r>
            <w:r w:rsidRPr="00025A36">
              <w:rPr>
                <w:rFonts w:ascii="Times New Roman" w:hAnsi="Times New Roman"/>
                <w:i/>
                <w:sz w:val="28"/>
                <w:szCs w:val="28"/>
              </w:rPr>
              <w:t>Инструменты Ямала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27.11.2017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04.12.2017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Молитва.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11.12.2017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С Рождеством Христовым!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18.12.2017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Музыка на Новогоднем празднике.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25.12.2017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B411B7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Музыка на Новогоднем празднике.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15.01.2018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5504D9">
        <w:tc>
          <w:tcPr>
            <w:tcW w:w="10065" w:type="dxa"/>
            <w:gridSpan w:val="5"/>
          </w:tcPr>
          <w:p w:rsidR="00025A36" w:rsidRPr="004C4520" w:rsidRDefault="00025A36" w:rsidP="004C45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C4520">
              <w:rPr>
                <w:rFonts w:ascii="Times New Roman" w:hAnsi="Times New Roman"/>
                <w:b/>
                <w:sz w:val="28"/>
                <w:szCs w:val="28"/>
              </w:rPr>
              <w:t xml:space="preserve">Гори, гори ясно, чтобы не погасло!(3 часа)                         </w:t>
            </w: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A36">
              <w:rPr>
                <w:rFonts w:ascii="Times New Roman" w:hAnsi="Times New Roman"/>
                <w:sz w:val="28"/>
                <w:szCs w:val="28"/>
              </w:rPr>
              <w:t>Плясовые наигрыши. Разыграй песню.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22.01.2018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Музыка в народном стиле. Сочини песенку.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29.01.2018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Проводы зимы. Встреча весны. </w:t>
            </w:r>
            <w:r w:rsidRPr="00025A36">
              <w:rPr>
                <w:rFonts w:ascii="Times New Roman" w:hAnsi="Times New Roman"/>
                <w:i/>
                <w:sz w:val="28"/>
                <w:szCs w:val="28"/>
              </w:rPr>
              <w:t>Вороний праздник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05.02.2018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A841F1">
        <w:tc>
          <w:tcPr>
            <w:tcW w:w="10065" w:type="dxa"/>
            <w:gridSpan w:val="5"/>
          </w:tcPr>
          <w:p w:rsidR="00025A36" w:rsidRPr="004C4520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520">
              <w:rPr>
                <w:rFonts w:ascii="Times New Roman" w:hAnsi="Times New Roman"/>
                <w:b/>
                <w:sz w:val="28"/>
                <w:szCs w:val="28"/>
              </w:rPr>
              <w:t xml:space="preserve">В музыкальном театре.(7 часов)                                   </w:t>
            </w: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                         Детский музыкальный театр. Опера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12.02.2018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Балет.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19.02.2018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26.02.2018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Опера «Руслан и Людмила». Сцены из оперы.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05.03.2018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Увертюра. Финал.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12.03.2018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Симфоническая сказка (С. Прокофьев «Петя и волк)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19.03.2018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Симфоническая сказка (С. Прокофьев «Петя и волк)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02.04.2018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BC225E">
        <w:tc>
          <w:tcPr>
            <w:tcW w:w="10065" w:type="dxa"/>
            <w:gridSpan w:val="5"/>
          </w:tcPr>
          <w:p w:rsidR="00025A36" w:rsidRPr="004C4520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520">
              <w:rPr>
                <w:rFonts w:ascii="Times New Roman" w:hAnsi="Times New Roman"/>
                <w:b/>
                <w:sz w:val="28"/>
                <w:szCs w:val="28"/>
              </w:rPr>
              <w:t xml:space="preserve">В концертном зале.(3 часа)                                             </w:t>
            </w: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  Картинки с выставки. Музыкальное впечатление.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09.04.2018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«Звучит нестареющий Моцарт».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16.04.2018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Симфония №40. Увертюра.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23.04.2018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E361C8">
        <w:tc>
          <w:tcPr>
            <w:tcW w:w="10065" w:type="dxa"/>
            <w:gridSpan w:val="5"/>
          </w:tcPr>
          <w:p w:rsidR="00025A36" w:rsidRPr="004C4520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520">
              <w:rPr>
                <w:rFonts w:ascii="Times New Roman" w:hAnsi="Times New Roman"/>
                <w:b/>
                <w:sz w:val="28"/>
                <w:szCs w:val="28"/>
              </w:rPr>
              <w:t xml:space="preserve">Чтоб музыкантом быть, так надобно уменье.(4 часа)          </w:t>
            </w: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Волшебный цветик - </w:t>
            </w:r>
            <w:proofErr w:type="spellStart"/>
            <w:r w:rsidRPr="00025A36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025A36">
              <w:rPr>
                <w:rFonts w:ascii="Times New Roman" w:hAnsi="Times New Roman"/>
                <w:sz w:val="28"/>
                <w:szCs w:val="28"/>
              </w:rPr>
              <w:t>. Музыкальные инструменты (орган). И все это Бах.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30.04.2018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07.05.2018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Два лада. Легенда. Природа и музыка. Печаль моя светла.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14.05.2018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A36" w:rsidRPr="00025A36" w:rsidTr="00C601CA">
        <w:tc>
          <w:tcPr>
            <w:tcW w:w="710" w:type="dxa"/>
          </w:tcPr>
          <w:p w:rsidR="00025A36" w:rsidRPr="00025A36" w:rsidRDefault="00025A36" w:rsidP="004C452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5A36" w:rsidRPr="00025A36" w:rsidRDefault="00025A36" w:rsidP="004C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Мир композитора. (</w:t>
            </w:r>
            <w:proofErr w:type="spellStart"/>
            <w:r w:rsidRPr="00025A36"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 w:rsidRPr="00025A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5A36">
              <w:rPr>
                <w:rFonts w:ascii="Times New Roman" w:hAnsi="Times New Roman"/>
                <w:sz w:val="28"/>
                <w:szCs w:val="28"/>
              </w:rPr>
              <w:t>С.Прокофьев</w:t>
            </w:r>
            <w:proofErr w:type="spellEnd"/>
            <w:r w:rsidRPr="00025A36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025A36" w:rsidRPr="00025A36" w:rsidRDefault="00E079F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5A36" w:rsidRPr="00B411B7" w:rsidRDefault="00B411B7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21.05.2018</w:t>
            </w:r>
          </w:p>
        </w:tc>
        <w:tc>
          <w:tcPr>
            <w:tcW w:w="992" w:type="dxa"/>
          </w:tcPr>
          <w:p w:rsidR="00025A36" w:rsidRPr="00025A36" w:rsidRDefault="00025A36" w:rsidP="004C452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14B" w:rsidRPr="00025A36" w:rsidRDefault="009B014B" w:rsidP="004C4520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4F1851" w:rsidRPr="00025A36" w:rsidRDefault="004F1851" w:rsidP="004C4520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4F1851" w:rsidRDefault="004F1851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4F1851" w:rsidRDefault="004F1851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4F1851" w:rsidRPr="00027A64" w:rsidRDefault="004F1851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B014B" w:rsidRPr="002F0BB0" w:rsidTr="00667511">
        <w:trPr>
          <w:cantSplit/>
          <w:tblCellSpacing w:w="0" w:type="dxa"/>
        </w:trPr>
        <w:tc>
          <w:tcPr>
            <w:tcW w:w="4575" w:type="dxa"/>
            <w:hideMark/>
          </w:tcPr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lastRenderedPageBreak/>
              <w:t>Согласована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Протокол заседания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методического совета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МБОУ 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Заполосной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СОШ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 28.08.2017 года №1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Руководитель МС: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_______________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А.А.Крицкая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hideMark/>
          </w:tcPr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Согласована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директора по УВР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______________ 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Крицкая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А.А.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28.08.2017 года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8724D" w:rsidRDefault="0058724D" w:rsidP="0041781B">
      <w:pPr>
        <w:spacing w:line="360" w:lineRule="auto"/>
      </w:pPr>
    </w:p>
    <w:sectPr w:rsidR="0058724D" w:rsidSect="00D629E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00"/>
    <w:family w:val="auto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47670"/>
    <w:multiLevelType w:val="hybridMultilevel"/>
    <w:tmpl w:val="1228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BE1"/>
    <w:multiLevelType w:val="hybridMultilevel"/>
    <w:tmpl w:val="AA12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4D"/>
    <w:rsid w:val="00003907"/>
    <w:rsid w:val="00025A36"/>
    <w:rsid w:val="00027A64"/>
    <w:rsid w:val="000312D3"/>
    <w:rsid w:val="000404F7"/>
    <w:rsid w:val="0008485E"/>
    <w:rsid w:val="000B292A"/>
    <w:rsid w:val="000F1F5B"/>
    <w:rsid w:val="0010719E"/>
    <w:rsid w:val="00122FA2"/>
    <w:rsid w:val="001A6961"/>
    <w:rsid w:val="001D0DC2"/>
    <w:rsid w:val="001E20F2"/>
    <w:rsid w:val="001E7464"/>
    <w:rsid w:val="00210ACF"/>
    <w:rsid w:val="00227C15"/>
    <w:rsid w:val="002322AE"/>
    <w:rsid w:val="002A2D8F"/>
    <w:rsid w:val="002C3484"/>
    <w:rsid w:val="002F0BB0"/>
    <w:rsid w:val="003A5614"/>
    <w:rsid w:val="003F45B3"/>
    <w:rsid w:val="003F528A"/>
    <w:rsid w:val="00407FB6"/>
    <w:rsid w:val="0041781B"/>
    <w:rsid w:val="00417906"/>
    <w:rsid w:val="004247A6"/>
    <w:rsid w:val="0043411B"/>
    <w:rsid w:val="00437F8B"/>
    <w:rsid w:val="004A167C"/>
    <w:rsid w:val="004A3081"/>
    <w:rsid w:val="004B1C3F"/>
    <w:rsid w:val="004C4520"/>
    <w:rsid w:val="004F1851"/>
    <w:rsid w:val="00541710"/>
    <w:rsid w:val="00544FB5"/>
    <w:rsid w:val="00570615"/>
    <w:rsid w:val="005718E3"/>
    <w:rsid w:val="00571F8D"/>
    <w:rsid w:val="0058724D"/>
    <w:rsid w:val="005A1B68"/>
    <w:rsid w:val="00616C23"/>
    <w:rsid w:val="00667511"/>
    <w:rsid w:val="006851B3"/>
    <w:rsid w:val="006A63D2"/>
    <w:rsid w:val="007C4346"/>
    <w:rsid w:val="007D0179"/>
    <w:rsid w:val="007F618B"/>
    <w:rsid w:val="0084083E"/>
    <w:rsid w:val="0089286F"/>
    <w:rsid w:val="008E0016"/>
    <w:rsid w:val="009150E7"/>
    <w:rsid w:val="0093441B"/>
    <w:rsid w:val="009A0EAD"/>
    <w:rsid w:val="009A4F70"/>
    <w:rsid w:val="009B014B"/>
    <w:rsid w:val="009B1D0E"/>
    <w:rsid w:val="00A23A12"/>
    <w:rsid w:val="00AE6B88"/>
    <w:rsid w:val="00AF29CB"/>
    <w:rsid w:val="00B206AD"/>
    <w:rsid w:val="00B25FC7"/>
    <w:rsid w:val="00B411B7"/>
    <w:rsid w:val="00B638EA"/>
    <w:rsid w:val="00B75D2C"/>
    <w:rsid w:val="00BA350E"/>
    <w:rsid w:val="00BA7F96"/>
    <w:rsid w:val="00BF5779"/>
    <w:rsid w:val="00C051FE"/>
    <w:rsid w:val="00C37402"/>
    <w:rsid w:val="00C52ED5"/>
    <w:rsid w:val="00C601CA"/>
    <w:rsid w:val="00C729B0"/>
    <w:rsid w:val="00D629EB"/>
    <w:rsid w:val="00D64450"/>
    <w:rsid w:val="00DD606C"/>
    <w:rsid w:val="00DE3301"/>
    <w:rsid w:val="00DF0894"/>
    <w:rsid w:val="00E079F6"/>
    <w:rsid w:val="00E1320B"/>
    <w:rsid w:val="00E16B6F"/>
    <w:rsid w:val="00E26342"/>
    <w:rsid w:val="00E524C1"/>
    <w:rsid w:val="00E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98B9"/>
  <w15:chartTrackingRefBased/>
  <w15:docId w15:val="{A581DC42-5530-417F-BE53-424C147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7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2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24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87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99"/>
    <w:rsid w:val="0091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99"/>
    <w:qFormat/>
    <w:rsid w:val="00915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9150E7"/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uiPriority w:val="99"/>
    <w:rsid w:val="00915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150E7"/>
  </w:style>
  <w:style w:type="paragraph" w:customStyle="1" w:styleId="NormalPP">
    <w:name w:val="Normal PP"/>
    <w:basedOn w:val="a"/>
    <w:uiPriority w:val="99"/>
    <w:rsid w:val="0091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8">
    <w:name w:val="Hyperlink"/>
    <w:uiPriority w:val="99"/>
    <w:rsid w:val="009150E7"/>
    <w:rPr>
      <w:rFonts w:cs="Times New Roman"/>
      <w:color w:val="0000FF"/>
      <w:u w:val="single"/>
    </w:rPr>
  </w:style>
  <w:style w:type="character" w:customStyle="1" w:styleId="a9">
    <w:name w:val="Основной текст_"/>
    <w:link w:val="11"/>
    <w:uiPriority w:val="99"/>
    <w:locked/>
    <w:rsid w:val="009150E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150E7"/>
    <w:pPr>
      <w:shd w:val="clear" w:color="auto" w:fill="FFFFFF"/>
      <w:spacing w:after="0" w:line="274" w:lineRule="exact"/>
      <w:ind w:hanging="380"/>
      <w:jc w:val="both"/>
    </w:pPr>
    <w:rPr>
      <w:rFonts w:asciiTheme="minorHAnsi" w:eastAsiaTheme="minorHAnsi" w:hAnsiTheme="minorHAnsi"/>
      <w:sz w:val="23"/>
      <w:szCs w:val="23"/>
    </w:rPr>
  </w:style>
  <w:style w:type="paragraph" w:customStyle="1" w:styleId="Zag2">
    <w:name w:val="Zag_2"/>
    <w:basedOn w:val="a"/>
    <w:uiPriority w:val="99"/>
    <w:rsid w:val="009150E7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zh-CN"/>
    </w:rPr>
  </w:style>
  <w:style w:type="paragraph" w:customStyle="1" w:styleId="Zag1">
    <w:name w:val="Zag_1"/>
    <w:basedOn w:val="a"/>
    <w:uiPriority w:val="99"/>
    <w:rsid w:val="009150E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paragraph" w:customStyle="1" w:styleId="aa">
    <w:name w:val="Основной"/>
    <w:basedOn w:val="a"/>
    <w:link w:val="ab"/>
    <w:uiPriority w:val="99"/>
    <w:rsid w:val="009150E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uiPriority w:val="99"/>
    <w:locked/>
    <w:rsid w:val="009150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Буллит"/>
    <w:basedOn w:val="aa"/>
    <w:link w:val="ad"/>
    <w:uiPriority w:val="99"/>
    <w:rsid w:val="009150E7"/>
    <w:pPr>
      <w:ind w:firstLine="244"/>
    </w:pPr>
  </w:style>
  <w:style w:type="character" w:customStyle="1" w:styleId="ad">
    <w:name w:val="Буллит Знак"/>
    <w:link w:val="ac"/>
    <w:uiPriority w:val="99"/>
    <w:locked/>
    <w:rsid w:val="009150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99"/>
    <w:rsid w:val="009150E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e">
    <w:name w:val="Подзаг"/>
    <w:basedOn w:val="aa"/>
    <w:uiPriority w:val="99"/>
    <w:rsid w:val="009150E7"/>
    <w:pPr>
      <w:spacing w:before="113" w:after="28"/>
      <w:jc w:val="center"/>
    </w:pPr>
    <w:rPr>
      <w:b/>
      <w:bCs/>
      <w:i/>
      <w:iCs/>
    </w:rPr>
  </w:style>
  <w:style w:type="paragraph" w:customStyle="1" w:styleId="4">
    <w:name w:val="Заг 4"/>
    <w:basedOn w:val="a"/>
    <w:uiPriority w:val="99"/>
    <w:rsid w:val="009150E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rsid w:val="009150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150E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9150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15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9150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15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uiPriority w:val="99"/>
    <w:rsid w:val="009150E7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C374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7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7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E87F-A7E5-4845-A1E5-F79E312A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2017-09-10T18:57:00Z</cp:lastPrinted>
  <dcterms:created xsi:type="dcterms:W3CDTF">2017-09-10T19:50:00Z</dcterms:created>
  <dcterms:modified xsi:type="dcterms:W3CDTF">2017-09-20T16:09:00Z</dcterms:modified>
</cp:coreProperties>
</file>