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6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Муниципальное  бюджетное общеобразовательное учреждение</w:t>
      </w:r>
    </w:p>
    <w:p>
      <w:pPr>
        <w:pStyle w:val="style4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Заполосная средняя общеобразовательная Зерноградского района</w:t>
      </w:r>
    </w:p>
    <w:p>
      <w:pPr>
        <w:pStyle w:val="style46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46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46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tbl>
      <w:tblPr>
        <w:jc w:val="left"/>
        <w:tblInd w:type="dxa" w:w="114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679"/>
        <w:gridCol w:w="6678"/>
      </w:tblGrid>
      <w:tr>
        <w:trPr>
          <w:trHeight w:hRule="atLeast" w:val="2106"/>
          <w:cantSplit w:val="false"/>
        </w:trPr>
        <w:tc>
          <w:tcPr>
            <w:tcW w:type="dxa" w:w="6679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type="dxa" w:w="6678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46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«Утверждена»</w:t>
            </w:r>
          </w:p>
          <w:p>
            <w:pPr>
              <w:pStyle w:val="style46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Приказом от 30.08.2019г. №291</w:t>
            </w:r>
          </w:p>
          <w:p>
            <w:pPr>
              <w:pStyle w:val="style46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Директор МБОУ Заполосной СОШ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_______________Г.Н.Шевченко</w:t>
            </w:r>
          </w:p>
        </w:tc>
      </w:tr>
    </w:tbl>
    <w:p>
      <w:pPr>
        <w:pStyle w:val="style0"/>
        <w:tabs>
          <w:tab w:leader="none" w:pos="3533" w:val="left"/>
        </w:tabs>
        <w:spacing w:line="360" w:lineRule="auto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ab/>
      </w:r>
    </w:p>
    <w:p>
      <w:pPr>
        <w:pStyle w:val="style46"/>
        <w:spacing w:line="36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РАБОЧАЯ ПРОГРАММА</w:t>
      </w:r>
    </w:p>
    <w:p>
      <w:pPr>
        <w:pStyle w:val="style46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 изобразительному искусству</w:t>
      </w:r>
    </w:p>
    <w:p>
      <w:pPr>
        <w:pStyle w:val="style46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 2019 – 2020 учебный год</w:t>
      </w:r>
    </w:p>
    <w:p>
      <w:pPr>
        <w:pStyle w:val="style46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основное общее образование</w:t>
      </w:r>
    </w:p>
    <w:p>
      <w:pPr>
        <w:pStyle w:val="style46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класс 5 </w:t>
      </w:r>
    </w:p>
    <w:p>
      <w:pPr>
        <w:pStyle w:val="style46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количество часов в неделю: 1</w:t>
      </w:r>
    </w:p>
    <w:p>
      <w:pPr>
        <w:pStyle w:val="style46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количество часов за год: 3</w:t>
      </w:r>
      <w:r>
        <w:rPr>
          <w:rFonts w:ascii="Times New Roman" w:cs="Times New Roman" w:hAnsi="Times New Roman"/>
          <w:sz w:val="28"/>
          <w:szCs w:val="28"/>
        </w:rPr>
        <w:t>6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46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Учитель: Носивцова Светлана Алексеевна</w:t>
      </w:r>
    </w:p>
    <w:p>
      <w:pPr>
        <w:pStyle w:val="style46"/>
        <w:jc w:val="center"/>
        <w:rPr>
          <w:rFonts w:ascii="Book Antiqua" w:cs="Times New Roman" w:hAnsi="Book Antiqua"/>
          <w:sz w:val="28"/>
          <w:szCs w:val="28"/>
        </w:rPr>
      </w:pPr>
      <w:r>
        <w:rPr>
          <w:rFonts w:ascii="Book Antiqua" w:cs="Times New Roman" w:hAnsi="Book Antiqua"/>
          <w:sz w:val="28"/>
          <w:szCs w:val="28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color w:val="00000A"/>
          <w:sz w:val="28"/>
          <w:szCs w:val="28"/>
        </w:rPr>
        <w:t>2019-2020 учебный год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Раздел №1. Пояснительная записка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eastAsia="ar-SA"/>
        </w:rPr>
      </w:pPr>
      <w:r>
        <w:rPr>
          <w:rFonts w:ascii="Times New Roman" w:cs="Times New Roman" w:hAnsi="Times New Roman"/>
          <w:sz w:val="24"/>
          <w:szCs w:val="24"/>
          <w:lang w:eastAsia="ar-SA"/>
        </w:rPr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eastAsia="ar-SA"/>
        </w:rPr>
      </w:pPr>
      <w:r>
        <w:rPr>
          <w:rFonts w:ascii="Times New Roman" w:cs="Times New Roman" w:hAnsi="Times New Roman"/>
          <w:sz w:val="24"/>
          <w:szCs w:val="24"/>
          <w:lang w:eastAsia="ar-SA"/>
        </w:rPr>
        <w:t>Рабочая программа составлена на основании: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eastAsia="ar-SA"/>
        </w:rPr>
      </w:pPr>
      <w:r>
        <w:rPr>
          <w:rFonts w:ascii="Times New Roman" w:cs="Times New Roman" w:hAnsi="Times New Roman"/>
          <w:sz w:val="24"/>
          <w:szCs w:val="24"/>
          <w:lang w:eastAsia="ar-SA"/>
        </w:rPr>
        <w:t>- Федерального Закона от 29.12.2012г. №273-ФЗ «Об образовании в Российской Федерации»;</w:t>
      </w:r>
    </w:p>
    <w:p>
      <w:pPr>
        <w:pStyle w:val="style0"/>
        <w:spacing w:line="360" w:lineRule="auto"/>
        <w:jc w:val="both"/>
        <w:rPr>
          <w:rFonts w:ascii="Times New Roman" w:cs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cs="Times New Roman" w:hAnsi="Times New Roman"/>
          <w:color w:val="222222"/>
          <w:sz w:val="24"/>
          <w:szCs w:val="24"/>
          <w:lang w:eastAsia="ar-SA"/>
        </w:rPr>
        <w:t xml:space="preserve">- Приказа Минобрнауки России от 17.12.2010 </w:t>
      </w:r>
      <w:r>
        <w:rPr>
          <w:rFonts w:ascii="Times New Roman" w:cs="Times New Roman" w:hAnsi="Times New Roman"/>
          <w:color w:val="000000"/>
          <w:sz w:val="24"/>
          <w:szCs w:val="24"/>
          <w:lang w:eastAsia="ar-SA"/>
        </w:rPr>
        <w:t>№1897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№1644);</w:t>
      </w:r>
    </w:p>
    <w:p>
      <w:pPr>
        <w:pStyle w:val="style0"/>
        <w:spacing w:line="360" w:lineRule="auto"/>
        <w:jc w:val="both"/>
        <w:rPr>
          <w:rFonts w:ascii="Times New Roman" w:cs="Times New Roman" w:hAnsi="Times New Roman"/>
          <w:sz w:val="24"/>
          <w:szCs w:val="24"/>
          <w:lang w:eastAsia="ar-SA"/>
        </w:rPr>
      </w:pPr>
      <w:r>
        <w:rPr>
          <w:rFonts w:ascii="Times New Roman" w:cs="Times New Roman" w:hAnsi="Times New Roman"/>
          <w:sz w:val="24"/>
          <w:szCs w:val="24"/>
          <w:lang w:eastAsia="ar-SA"/>
        </w:rPr>
        <w:t>- Программы для общеобразовательных учреждений по изобразительному искусству, 5-9 класс (Составитель: Н.А.Горяева, Москва: «Просвещение», 2015 г.)</w:t>
      </w:r>
    </w:p>
    <w:p>
      <w:pPr>
        <w:pStyle w:val="style0"/>
        <w:spacing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-Учебного плана МБОУ Заполосной СОШ на 2019-2020 уч.г. (протокол педагогического совета от 07.06.2019 г. №11);</w:t>
      </w:r>
    </w:p>
    <w:p>
      <w:pPr>
        <w:pStyle w:val="style0"/>
        <w:spacing w:line="360" w:lineRule="auto"/>
        <w:jc w:val="both"/>
        <w:rPr>
          <w:rFonts w:ascii="Times New Roman" w:cs="Times New Roman" w:hAnsi="Times New Roman"/>
          <w:sz w:val="24"/>
          <w:szCs w:val="24"/>
          <w:lang w:eastAsia="ar-SA"/>
        </w:rPr>
      </w:pPr>
      <w:r>
        <w:rPr>
          <w:rFonts w:ascii="Times New Roman" w:cs="Times New Roman" w:hAnsi="Times New Roman"/>
          <w:sz w:val="24"/>
          <w:szCs w:val="24"/>
          <w:lang w:eastAsia="ar-SA"/>
        </w:rPr>
        <w:t>- Положения о рабочей программе учебных предметов, курсов, дисциплин (модулей).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ru-RU"/>
        </w:rPr>
        <w:t>Программа по изобразительному искусству рассчитана на 35 часов. Согласно годовому календарному учебному графику и расписанию занятий МБОУ Заполосной СОШ Зерноградского района на 2019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  <w:lang w:eastAsia="ru-RU"/>
        </w:rPr>
        <w:t xml:space="preserve">-2020 учебный год </w:t>
      </w:r>
      <w:r>
        <w:rPr>
          <w:rFonts w:ascii="Times New Roman" w:cs="Times New Roman" w:hAnsi="Times New Roman"/>
          <w:sz w:val="24"/>
          <w:szCs w:val="24"/>
          <w:lang w:eastAsia="ru-RU"/>
        </w:rPr>
        <w:t>р</w:t>
      </w:r>
      <w:r>
        <w:rPr>
          <w:rFonts w:ascii="Times New Roman" w:cs="Times New Roman" w:hAnsi="Times New Roman"/>
          <w:sz w:val="24"/>
          <w:szCs w:val="24"/>
          <w:lang w:eastAsia="ru-RU"/>
        </w:rPr>
        <w:t>абочая программа по изобразительному искусству в 5 классе будет пройдена за 3</w:t>
      </w:r>
      <w:r>
        <w:rPr>
          <w:rFonts w:ascii="Times New Roman" w:cs="Times New Roman" w:hAnsi="Times New Roman"/>
          <w:sz w:val="24"/>
          <w:szCs w:val="24"/>
          <w:lang w:eastAsia="ru-RU"/>
        </w:rPr>
        <w:t>6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cs="Times New Roman" w:hAnsi="Times New Roman"/>
          <w:sz w:val="24"/>
          <w:szCs w:val="24"/>
          <w:lang w:eastAsia="ru-RU"/>
        </w:rPr>
        <w:t>ов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. </w:t>
      </w:r>
    </w:p>
    <w:p>
      <w:pPr>
        <w:pStyle w:val="style52"/>
        <w:jc w:val="both"/>
        <w:rPr>
          <w:b/>
          <w:bCs/>
        </w:rPr>
      </w:pPr>
      <w:r>
        <w:rPr>
          <w:b/>
          <w:bCs/>
        </w:rPr>
        <w:t>Цель обучения в 5 классе:</w:t>
      </w:r>
    </w:p>
    <w:p>
      <w:pPr>
        <w:pStyle w:val="style52"/>
        <w:numPr>
          <w:ilvl w:val="0"/>
          <w:numId w:val="6"/>
        </w:numPr>
        <w:jc w:val="both"/>
        <w:rPr/>
      </w:pPr>
      <w:r>
        <w:rPr/>
        <w:t>развитие визуально-пространственного мышления как формы эмоционально-ценностного, эстетического освоения мира, как формы самовыражения и ориентации в художественном нравственном пространстве культуры;</w:t>
      </w:r>
    </w:p>
    <w:p>
      <w:pPr>
        <w:pStyle w:val="style52"/>
        <w:numPr>
          <w:ilvl w:val="0"/>
          <w:numId w:val="6"/>
        </w:numPr>
        <w:jc w:val="both"/>
        <w:rPr/>
      </w:pPr>
      <w:r>
        <w:rPr/>
        <w:t>приобретение практических навыков работы различными художественными материалами…</w:t>
      </w:r>
    </w:p>
    <w:p>
      <w:pPr>
        <w:pStyle w:val="style52"/>
        <w:jc w:val="both"/>
        <w:rPr/>
      </w:pPr>
      <w:r>
        <w:rPr/>
      </w:r>
    </w:p>
    <w:p>
      <w:pPr>
        <w:pStyle w:val="style52"/>
        <w:spacing w:line="274" w:lineRule="atLeast"/>
        <w:jc w:val="both"/>
        <w:rPr/>
      </w:pPr>
      <w:r>
        <w:rPr>
          <w:b/>
          <w:bCs/>
        </w:rPr>
        <w:t>Основные задачи</w:t>
      </w:r>
      <w:r>
        <w:rPr/>
        <w:t>:</w:t>
      </w:r>
    </w:p>
    <w:p>
      <w:pPr>
        <w:pStyle w:val="style52"/>
        <w:spacing w:line="274" w:lineRule="atLeast"/>
        <w:jc w:val="both"/>
        <w:rPr/>
      </w:pPr>
      <w:r>
        <w:rPr/>
        <w:t>- формирование опыта смыслового и эмоционально-ценностного вос</w:t>
        <w:softHyphen/>
        <w:t>приятия визуального образа реальности и произведений искусства;</w:t>
      </w:r>
    </w:p>
    <w:p>
      <w:pPr>
        <w:pStyle w:val="style52"/>
        <w:spacing w:line="274" w:lineRule="atLeast"/>
        <w:jc w:val="both"/>
        <w:rPr/>
      </w:pPr>
      <w:r>
        <w:rPr>
          <w:i/>
          <w:iCs/>
        </w:rPr>
        <w:t xml:space="preserve">- </w:t>
      </w:r>
      <w:r>
        <w:rPr/>
        <w:t>освоение художественной культуры как формы материального вы</w:t>
        <w:softHyphen/>
        <w:t>ражения в пространственных формах духовных ценностей;</w:t>
      </w:r>
    </w:p>
    <w:p>
      <w:pPr>
        <w:pStyle w:val="style52"/>
        <w:spacing w:line="288" w:lineRule="atLeast"/>
        <w:jc w:val="both"/>
        <w:rPr/>
      </w:pPr>
      <w:r>
        <w:rPr>
          <w:i/>
          <w:iCs/>
        </w:rPr>
        <w:t xml:space="preserve">- </w:t>
      </w:r>
      <w:r>
        <w:rPr/>
        <w:t>формирование понимания эмоционального и ценностного смысла визуально-пространственной формы;</w:t>
      </w:r>
    </w:p>
    <w:p>
      <w:pPr>
        <w:pStyle w:val="style52"/>
        <w:spacing w:line="274" w:lineRule="atLeast"/>
        <w:jc w:val="both"/>
        <w:rPr/>
      </w:pPr>
      <w:r>
        <w:rPr/>
        <w:t>- развитие творческого опыта как формирование способности к са</w:t>
        <w:softHyphen/>
        <w:t>мостоятельным действиям в ситуации неопределенности;</w:t>
      </w:r>
    </w:p>
    <w:p>
      <w:pPr>
        <w:pStyle w:val="style52"/>
        <w:spacing w:line="288" w:lineRule="atLeast"/>
        <w:jc w:val="both"/>
        <w:rPr/>
      </w:pPr>
      <w:r>
        <w:rPr/>
        <w:t>- формирование активного, заинтересованного отношения к традици</w:t>
        <w:softHyphen/>
        <w:t>ям культуры как к смысловой, эстетической и личностно-значимой ценности;</w:t>
      </w:r>
    </w:p>
    <w:p>
      <w:pPr>
        <w:pStyle w:val="style52"/>
        <w:spacing w:line="274" w:lineRule="atLeast"/>
        <w:jc w:val="both"/>
        <w:rPr/>
      </w:pPr>
      <w:r>
        <w:rPr>
          <w:i/>
          <w:iCs/>
        </w:rPr>
        <w:t xml:space="preserve">- </w:t>
      </w:r>
      <w:r>
        <w:rPr/>
        <w:t>воспитание уважения к истории культуры своего Отечества, выра</w:t>
        <w:softHyphen/>
        <w:t>женной в ее архитектуре, изобразительном искусстве, в националь</w:t>
        <w:softHyphen/>
        <w:t>ных образах предметно-материальной и пространственной среды и понимании красоты человека;</w:t>
      </w:r>
    </w:p>
    <w:p>
      <w:pPr>
        <w:pStyle w:val="style52"/>
        <w:spacing w:line="288" w:lineRule="atLeast"/>
        <w:jc w:val="both"/>
        <w:rPr/>
      </w:pPr>
      <w:r>
        <w:rPr/>
        <w:t>- развитие способности ориентироваться в мире современной художе</w:t>
        <w:softHyphen/>
        <w:t>ственной культуры;</w:t>
      </w:r>
    </w:p>
    <w:p>
      <w:pPr>
        <w:pStyle w:val="style52"/>
        <w:spacing w:line="288" w:lineRule="atLeast"/>
        <w:jc w:val="both"/>
        <w:rPr/>
      </w:pPr>
      <w:r>
        <w:rPr/>
        <w:t>- овладение средствами художественного изображения как способом развития умения видеть реальный мир, как способностью к анали</w:t>
        <w:softHyphen/>
        <w:t>зу и структурированию визуального образа на основе его эмоцио</w:t>
        <w:softHyphen/>
        <w:t>нально-нравственной оценки;</w:t>
      </w:r>
    </w:p>
    <w:p>
      <w:pPr>
        <w:pStyle w:val="style52"/>
        <w:spacing w:line="274" w:lineRule="atLeast"/>
        <w:jc w:val="both"/>
        <w:rPr/>
      </w:pPr>
      <w:r>
        <w:rPr/>
        <w:t>- овладение основами культуры практической работы различными ху</w:t>
        <w:softHyphen/>
        <w:t>дожественными материалами и инструментами для эстетической ор</w:t>
        <w:softHyphen/>
        <w:t>ганизации и оформления школьной, бытовой и производственной среды.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Раздел 2. Планируемые результаты освоения учебного предмета</w:t>
      </w:r>
    </w:p>
    <w:tbl>
      <w:tblPr>
        <w:jc w:val="left"/>
        <w:tblInd w:type="dxa" w:w="-176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13"/>
          <w:bottom w:type="dxa" w:w="0"/>
          <w:right w:type="dxa" w:w="108"/>
        </w:tblCellMar>
      </w:tblPr>
      <w:tblGrid>
        <w:gridCol w:w="13964"/>
      </w:tblGrid>
      <w:tr>
        <w:trPr>
          <w:trHeight w:hRule="atLeast" w:val="7382"/>
          <w:cantSplit w:val="false"/>
        </w:trPr>
        <w:tc>
          <w:tcPr>
            <w:tcW w:type="dxa" w:w="1396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Личностные результаты</w:t>
            </w:r>
          </w:p>
          <w:p>
            <w:pPr>
              <w:pStyle w:val="style46"/>
              <w:numPr>
                <w:ilvl w:val="0"/>
                <w:numId w:val="2"/>
              </w:num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Воспитание и развитие социально значимых личностных качеств, индивидуально личностных позиций, ценностных установок,   раскрывающих отношение к труду, систему норм и правил межличностного общения, обеспечивающую успешность совместной деятельности;</w:t>
            </w:r>
          </w:p>
          <w:p>
            <w:pPr>
              <w:pStyle w:val="style46"/>
              <w:numPr>
                <w:ilvl w:val="0"/>
                <w:numId w:val="2"/>
              </w:num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жизни;</w:t>
            </w:r>
          </w:p>
          <w:p>
            <w:pPr>
              <w:pStyle w:val="style46"/>
              <w:numPr>
                <w:ilvl w:val="0"/>
                <w:numId w:val="2"/>
              </w:num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Способность к художественному познанию мира, умение применять полученные знания в собственной художественной деятельности;</w:t>
            </w:r>
          </w:p>
          <w:p>
            <w:pPr>
              <w:pStyle w:val="style46"/>
              <w:numPr>
                <w:ilvl w:val="0"/>
                <w:numId w:val="2"/>
              </w:num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искусство.</w:t>
            </w:r>
          </w:p>
          <w:p>
            <w:pPr>
              <w:pStyle w:val="style0"/>
              <w:spacing w:after="0" w:before="0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  <w:p>
            <w:pPr>
              <w:pStyle w:val="style46"/>
              <w:numPr>
                <w:ilvl w:val="0"/>
                <w:numId w:val="3"/>
              </w:num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Освоение учащимися универсальных способов деятельности, применяемых как в рамках образовательного процесса, так и в реальных жизненных ситуациях;</w:t>
            </w:r>
          </w:p>
          <w:p>
            <w:pPr>
              <w:pStyle w:val="style46"/>
              <w:numPr>
                <w:ilvl w:val="0"/>
                <w:numId w:val="3"/>
              </w:num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Умение видеть и воспринимать проявления художественной культуры в окружающей жизни (музей, дизайн, архитектура, скульптура);</w:t>
            </w:r>
          </w:p>
          <w:p>
            <w:pPr>
              <w:pStyle w:val="style46"/>
              <w:numPr>
                <w:ilvl w:val="0"/>
                <w:numId w:val="3"/>
              </w:num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Желание общаться с искусством, участвовать в обсуждении содержания и выразительных средств произведений искусства;</w:t>
            </w:r>
          </w:p>
          <w:p>
            <w:pPr>
              <w:pStyle w:val="style46"/>
              <w:numPr>
                <w:ilvl w:val="0"/>
                <w:numId w:val="3"/>
              </w:num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Активное использование языка изобразительного искусства для освоения содержания разных учебных предметов (литература, окружающий мир, родной язык);</w:t>
            </w:r>
          </w:p>
          <w:p>
            <w:pPr>
              <w:pStyle w:val="style46"/>
              <w:numPr>
                <w:ilvl w:val="0"/>
                <w:numId w:val="3"/>
              </w:num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Обогащение ключевых компетенций (коммуникативных, деятельностных и других) художественно-эстетическим содержанием;</w:t>
            </w:r>
          </w:p>
          <w:p>
            <w:pPr>
              <w:pStyle w:val="style46"/>
              <w:numPr>
                <w:ilvl w:val="0"/>
                <w:numId w:val="3"/>
              </w:num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Формирование мотиваций и умений организовать самостоятельную художественно-творческую деятельность, выбирать средства для реализации художественного замысла;</w:t>
            </w:r>
          </w:p>
          <w:p>
            <w:pPr>
              <w:pStyle w:val="style46"/>
              <w:numPr>
                <w:ilvl w:val="0"/>
                <w:numId w:val="3"/>
              </w:num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Формирование способности оценивать результаты деятельности, собственной и товарищей.</w:t>
            </w:r>
          </w:p>
        </w:tc>
      </w:tr>
    </w:tbl>
    <w:p>
      <w:pPr>
        <w:pStyle w:val="style42"/>
        <w:spacing w:after="0" w:before="0" w:line="100" w:lineRule="atLeast"/>
        <w:contextualSpacing w:val="false"/>
        <w:rPr>
          <w:rFonts w:ascii="Times New Roman" w:cs="Times New Roman" w:eastAsia="@Arial Unicode MS" w:hAnsi="Times New Roman"/>
          <w:b/>
          <w:bCs/>
          <w:sz w:val="24"/>
          <w:szCs w:val="24"/>
        </w:rPr>
      </w:pPr>
      <w:r>
        <w:rPr>
          <w:rFonts w:ascii="Times New Roman" w:cs="Times New Roman" w:eastAsia="@Arial Unicode MS" w:hAnsi="Times New Roman"/>
          <w:b/>
          <w:bCs/>
          <w:sz w:val="24"/>
          <w:szCs w:val="24"/>
        </w:rPr>
        <w:t>Предметные результаты</w:t>
      </w:r>
    </w:p>
    <w:p>
      <w:pPr>
        <w:pStyle w:val="style0"/>
        <w:spacing w:after="0" w:before="280" w:line="100" w:lineRule="atLeast"/>
        <w:contextualSpacing w:val="false"/>
        <w:rPr>
          <w:rFonts w:ascii="Times New Roman" w:cs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i/>
          <w:color w:val="000000"/>
          <w:sz w:val="24"/>
          <w:szCs w:val="24"/>
        </w:rPr>
        <w:t xml:space="preserve">Учащиеся 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i/>
          <w:color w:val="000000"/>
          <w:sz w:val="24"/>
          <w:szCs w:val="24"/>
        </w:rPr>
        <w:t>научатся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:</w:t>
      </w:r>
    </w:p>
    <w:p>
      <w:pPr>
        <w:pStyle w:val="style0"/>
        <w:numPr>
          <w:ilvl w:val="0"/>
          <w:numId w:val="4"/>
        </w:numPr>
        <w:spacing w:line="100" w:lineRule="atLeast"/>
        <w:ind w:hanging="357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различать по стилистическим особенностям декоративное искусство разных времен (например, Древнего Египта, Древней Греции, Китая, средневековой Европы, Западной Европы 17 в.);</w:t>
      </w:r>
    </w:p>
    <w:p>
      <w:pPr>
        <w:pStyle w:val="style0"/>
        <w:numPr>
          <w:ilvl w:val="0"/>
          <w:numId w:val="4"/>
        </w:numPr>
        <w:spacing w:line="100" w:lineRule="atLeast"/>
        <w:ind w:hanging="357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</w:p>
    <w:p>
      <w:pPr>
        <w:pStyle w:val="style0"/>
        <w:numPr>
          <w:ilvl w:val="0"/>
          <w:numId w:val="4"/>
        </w:numPr>
        <w:spacing w:line="100" w:lineRule="atLeast"/>
        <w:ind w:hanging="357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i/>
          <w:color w:val="000000"/>
          <w:sz w:val="24"/>
          <w:szCs w:val="24"/>
        </w:rPr>
        <w:t>В процессе практической работы на уроках учащиеся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i/>
          <w:color w:val="000000"/>
          <w:sz w:val="24"/>
          <w:szCs w:val="24"/>
        </w:rPr>
        <w:t>получат возможность научиться</w:t>
      </w:r>
      <w:r>
        <w:rPr>
          <w:rFonts w:ascii="Times New Roman" w:cs="Times New Roman" w:hAnsi="Times New Roman"/>
          <w:b/>
          <w:i/>
          <w:color w:val="000000"/>
          <w:sz w:val="24"/>
          <w:szCs w:val="24"/>
        </w:rPr>
        <w:t xml:space="preserve"> :</w:t>
      </w:r>
    </w:p>
    <w:p>
      <w:pPr>
        <w:pStyle w:val="style0"/>
        <w:numPr>
          <w:ilvl w:val="0"/>
          <w:numId w:val="5"/>
        </w:numPr>
        <w:spacing w:line="100" w:lineRule="atLeast"/>
        <w:ind w:hanging="357" w:left="0" w:right="0"/>
        <w:jc w:val="both"/>
        <w:rPr>
          <w:rFonts w:ascii="Times New Roman" w:cs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>умело пользоваться языком декоративно-прикладного искусства, принципами декоративного обобщения;</w:t>
      </w:r>
    </w:p>
    <w:p>
      <w:pPr>
        <w:pStyle w:val="style0"/>
        <w:numPr>
          <w:ilvl w:val="0"/>
          <w:numId w:val="5"/>
        </w:numPr>
        <w:spacing w:line="100" w:lineRule="atLeast"/>
        <w:ind w:hanging="357" w:left="0" w:right="0"/>
        <w:jc w:val="both"/>
        <w:rPr>
          <w:rFonts w:ascii="Times New Roman" w:cs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>передавать единство формы и декора (на доступном для данного возраста уровне);</w:t>
      </w:r>
    </w:p>
    <w:p>
      <w:pPr>
        <w:pStyle w:val="style0"/>
        <w:numPr>
          <w:ilvl w:val="0"/>
          <w:numId w:val="5"/>
        </w:numPr>
        <w:spacing w:line="100" w:lineRule="atLeast"/>
        <w:ind w:hanging="357" w:left="0" w:right="0"/>
        <w:jc w:val="both"/>
        <w:rPr>
          <w:rFonts w:ascii="Times New Roman" w:cs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>
      <w:pPr>
        <w:pStyle w:val="style0"/>
        <w:numPr>
          <w:ilvl w:val="0"/>
          <w:numId w:val="5"/>
        </w:numPr>
        <w:spacing w:line="100" w:lineRule="atLeast"/>
        <w:ind w:hanging="357" w:left="0" w:right="0"/>
        <w:jc w:val="both"/>
        <w:rPr>
          <w:rFonts w:ascii="Times New Roman" w:cs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>создавать художественно-декоративные проекты предметной среды, объединенные единой стилистикой (предметы быта, мебель, одежда, детали интерьера определенной эпохи);</w:t>
      </w:r>
    </w:p>
    <w:p>
      <w:pPr>
        <w:pStyle w:val="style0"/>
        <w:numPr>
          <w:ilvl w:val="0"/>
          <w:numId w:val="5"/>
        </w:numPr>
        <w:spacing w:line="100" w:lineRule="atLeast"/>
        <w:ind w:hanging="357" w:left="0" w:right="0"/>
        <w:jc w:val="both"/>
        <w:rPr>
          <w:rFonts w:ascii="Times New Roman" w:cs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>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>
      <w:pPr>
        <w:pStyle w:val="style0"/>
        <w:numPr>
          <w:ilvl w:val="0"/>
          <w:numId w:val="5"/>
        </w:numPr>
        <w:spacing w:line="100" w:lineRule="atLeast"/>
        <w:ind w:hanging="357" w:left="0" w:right="0"/>
        <w:jc w:val="both"/>
        <w:rPr>
          <w:rFonts w:ascii="Times New Roman" w:cs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>владеть навыком работы в конкретном материале, витраж, мозаика батик, роспись и т.п.).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i/>
          <w:iCs/>
          <w:color w:val="000000"/>
          <w:sz w:val="24"/>
          <w:szCs w:val="24"/>
        </w:rPr>
        <w:t>Владеть компетенциями:</w:t>
      </w:r>
    </w:p>
    <w:p>
      <w:pPr>
        <w:pStyle w:val="style0"/>
        <w:tabs>
          <w:tab w:leader="none" w:pos="993" w:val="left"/>
        </w:tabs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</w:rPr>
        <w:t xml:space="preserve">- коммуникативной, личностного саморазвития, ценностно-ориентационной, рефлексивной. </w:t>
      </w: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 xml:space="preserve"> </w:t>
      </w:r>
    </w:p>
    <w:p>
      <w:pPr>
        <w:pStyle w:val="style0"/>
        <w:tabs>
          <w:tab w:leader="none" w:pos="993" w:val="left"/>
        </w:tabs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</w:rPr>
      </w:r>
    </w:p>
    <w:p>
      <w:pPr>
        <w:pStyle w:val="style0"/>
        <w:jc w:val="center"/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Система оценивания. 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Нормы оценки художественных работ учащихся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>
      <w:pPr>
        <w:pStyle w:val="style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Оценка 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«пять»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- учащийся полностью справляется с поставленной целью урока; правильно излагает изученный материал и умеет применить полученные знания на практике; верно решает композицию рисунка, т.е. гармонично согласовывает между собой все компоненты изображения; умеет подметить и передать в изображении наиболее характерное.</w:t>
      </w:r>
    </w:p>
    <w:p>
      <w:pPr>
        <w:pStyle w:val="style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Оценка 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«четыре»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>
      <w:pPr>
        <w:pStyle w:val="style0"/>
        <w:jc w:val="both"/>
        <w:rPr>
          <w:spacing w:val="2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Оценка 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«три»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- учащийся слабо справляется с поставленной целью урока ;допускает неточность в изложении изученного материала.</w:t>
        <w:br/>
        <w:t>Оценка 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«два»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- учащийся допускает грубые ошибки в ответе; не справляется с поставленной целью урока.</w:t>
      </w:r>
      <w:r>
        <w:rPr>
          <w:spacing w:val="2"/>
          <w:sz w:val="24"/>
        </w:rPr>
        <w:t xml:space="preserve">   </w:t>
      </w:r>
    </w:p>
    <w:p>
      <w:pPr>
        <w:pStyle w:val="style46"/>
        <w:ind w:hanging="0" w:left="142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46"/>
        <w:ind w:hanging="0" w:left="142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46"/>
        <w:ind w:hanging="0" w:left="142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46"/>
        <w:ind w:hanging="0" w:left="142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46"/>
        <w:ind w:hanging="0" w:left="142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Раздел 3. Содержание учебного предмета «Изобразительное искусство» для 5  класса (33часа)</w:t>
      </w:r>
    </w:p>
    <w:p>
      <w:pPr>
        <w:pStyle w:val="style46"/>
        <w:ind w:hanging="0" w:left="142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46"/>
        <w:ind w:hanging="0" w:left="142" w:right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tbl>
      <w:tblPr>
        <w:jc w:val="left"/>
        <w:tblInd w:type="dxa" w:w="137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75"/>
        <w:gridCol w:w="2124"/>
        <w:gridCol w:w="784"/>
        <w:gridCol w:w="9278"/>
        <w:gridCol w:w="1783"/>
      </w:tblGrid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№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Раздел учебной программы  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7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type="dxa" w:w="9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type="dxa" w:w="1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Лабораторные, практические, контрольные работы, зачёт.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Древние корни народного искусства -  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7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8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9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Традиционные образы народного (крестьянского) прикладного искусства – солярные знаки, конь, птица, мать-земля, древо жизни – как выражение мифопоэтических представлений человека о мире, как память народа.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Единство конструкции и декора в традиционном русском жилище. Отражение картины мира в трёхчастной структуре и образном строе избы  (небо, земля, подземно-водный мир)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Устройство внутреннего пространства крестьянского дома, его символика. Жизненно важные центры в крестьянском доме.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Русские прялки, деревянная фигурная посуда, предметы труда – область конструктивной фантазии, умелого владения материалом.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Крестьянская вышивка – хранительница древнейших образов и мотивов, их устойчивости и вариативности.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Народный праздничный костюм – целостный художественный образ. Северорусский и южнорусский комплекс одежды. Форма и декор женских головных уборов.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Календарные народные праздники – это способ участия человека в событиях природы, коллективное ощущение целостности мира.</w:t>
            </w:r>
          </w:p>
        </w:tc>
        <w:tc>
          <w:tcPr>
            <w:tcW w:type="dxa" w:w="1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Зачет 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.10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Реальные образы в искусстве и их связь с 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декоративно-прикладным искусством 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7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  <w:tc>
          <w:tcPr>
            <w:tcW w:type="dxa" w:w="9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Живучесть древних образов (коня, птицы, бабы) в современных народных игрушках, их сказочный реализм. Единство формы и декора.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Из истории развития гжельской керамики, слияние промысла с художественной промышленностью. Разнообразие и скульптурность посудных форм.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Из истории развития городецкой росписи. Конь и птица – главные герои городецкой росписи. Розаны и купавки – основные элементы декоративной композиции.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Промыслы как искусство художественного сувенира. Место произведений промыслов в современном быту и интерьере.</w:t>
            </w:r>
          </w:p>
        </w:tc>
        <w:tc>
          <w:tcPr>
            <w:tcW w:type="dxa" w:w="1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Зачет 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.01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Азбука изобразительного искусства 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7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  <w:tc>
          <w:tcPr>
            <w:tcW w:type="dxa" w:w="9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Раширение знаний о средствах художественной выразительности, развитие умения видеть в природе перспективные изменения предметов.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Развитие графических навыков при построении простых геометрических тел.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Освоение приёмов работы простым карандашом (штриховка).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Развитие глазомера, умения сопоставлять и сравнивать при работе по учебным таблицам и с натуры.</w:t>
            </w:r>
          </w:p>
        </w:tc>
        <w:tc>
          <w:tcPr>
            <w:tcW w:type="dxa" w:w="1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Зачёт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.03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Рисуем окружающий мир </w:t>
            </w:r>
          </w:p>
        </w:tc>
        <w:tc>
          <w:tcPr>
            <w:tcW w:type="dxa" w:w="7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9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Природа в произведениях искусства. Жанры, связанные с изображением природных объектов (пейзаж, натюрморт, анималистический жанр)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Закрепление и расширение знаний о построении предметов, использование схем для облегчения рисования природных объектов, освоение приёмов поэтапного рисования.   </w:t>
            </w:r>
          </w:p>
        </w:tc>
        <w:tc>
          <w:tcPr>
            <w:tcW w:type="dxa" w:w="1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Зачёт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.05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Всего – 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ов</w:t>
            </w:r>
          </w:p>
        </w:tc>
        <w:tc>
          <w:tcPr>
            <w:tcW w:type="dxa" w:w="7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9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</w:tbl>
    <w:p>
      <w:pPr>
        <w:pStyle w:val="style0"/>
        <w:tabs>
          <w:tab w:leader="none" w:pos="6375" w:val="left"/>
        </w:tabs>
        <w:jc w:val="both"/>
        <w:rPr>
          <w:rFonts w:ascii="Times New Roman" w:cs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hAnsi="Times New Roman"/>
          <w:b/>
          <w:sz w:val="24"/>
          <w:szCs w:val="24"/>
          <w:lang w:eastAsia="ru-RU"/>
        </w:rPr>
      </w:r>
    </w:p>
    <w:p>
      <w:pPr>
        <w:pStyle w:val="style0"/>
        <w:tabs>
          <w:tab w:leader="none" w:pos="6375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tabs>
          <w:tab w:leader="none" w:pos="6375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tabs>
          <w:tab w:leader="none" w:pos="6375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tabs>
          <w:tab w:leader="none" w:pos="6375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tabs>
          <w:tab w:leader="none" w:pos="6375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tabs>
          <w:tab w:leader="none" w:pos="6375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tabs>
          <w:tab w:leader="none" w:pos="6375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tabs>
          <w:tab w:leader="none" w:pos="6375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tabs>
          <w:tab w:leader="none" w:pos="6375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tabs>
          <w:tab w:leader="none" w:pos="6375" w:val="left"/>
        </w:tabs>
        <w:spacing w:line="100" w:lineRule="atLeast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Раздел 4 Календарно-тематическое планирование учебного предмета « Изобразительное искусство» для 5 класса</w:t>
      </w:r>
    </w:p>
    <w:tbl>
      <w:tblPr>
        <w:jc w:val="left"/>
        <w:tblInd w:type="dxa" w:w="50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48"/>
          <w:bottom w:type="dxa" w:w="55"/>
          <w:right w:type="dxa" w:w="55"/>
        </w:tblCellMar>
      </w:tblPr>
      <w:tblGrid>
        <w:gridCol w:w="508"/>
        <w:gridCol w:w="3136"/>
        <w:gridCol w:w="680"/>
        <w:gridCol w:w="1724"/>
        <w:gridCol w:w="6030"/>
        <w:gridCol w:w="1103"/>
        <w:gridCol w:w="1440"/>
      </w:tblGrid>
      <w:tr>
        <w:trPr>
          <w:cantSplit w:val="false"/>
        </w:trPr>
        <w:tc>
          <w:tcPr>
            <w:tcW w:type="dxa" w:w="508"/>
            <w:vMerge w:val="restart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п/п</w:t>
            </w:r>
          </w:p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136"/>
            <w:vMerge w:val="restart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Cs/>
                <w:sz w:val="20"/>
                <w:szCs w:val="20"/>
              </w:rPr>
              <w:t xml:space="preserve">Разделы, темы </w:t>
            </w:r>
          </w:p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Cs/>
                <w:sz w:val="20"/>
                <w:szCs w:val="20"/>
              </w:rPr>
              <w:t>(уроков, контрольных, практических, лабораторных работ)</w:t>
            </w:r>
          </w:p>
        </w:tc>
        <w:tc>
          <w:tcPr>
            <w:tcW w:type="dxa" w:w="680"/>
            <w:vMerge w:val="restart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Cs/>
                <w:sz w:val="20"/>
                <w:szCs w:val="20"/>
              </w:rPr>
              <w:t>Кол-во часов</w:t>
            </w:r>
          </w:p>
        </w:tc>
        <w:tc>
          <w:tcPr>
            <w:tcW w:type="dxa" w:w="1724"/>
            <w:vMerge w:val="restart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Style w:val="style19"/>
                <w:sz w:val="20"/>
                <w:szCs w:val="20"/>
              </w:rPr>
            </w:pPr>
            <w:r>
              <w:rPr>
                <w:rStyle w:val="style19"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type="dxa" w:w="6030"/>
            <w:gridSpan w:val="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Style w:val="style19"/>
                <w:sz w:val="20"/>
                <w:szCs w:val="20"/>
              </w:rPr>
            </w:pPr>
            <w:r>
              <w:rPr>
                <w:rStyle w:val="style19"/>
                <w:sz w:val="20"/>
                <w:szCs w:val="20"/>
              </w:rPr>
              <w:t>Планируемые результаты</w:t>
            </w:r>
          </w:p>
        </w:tc>
        <w:tc>
          <w:tcPr>
            <w:tcW w:type="dxa" w:w="1103"/>
            <w:vMerge w:val="restart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контроля</w:t>
            </w:r>
          </w:p>
        </w:tc>
        <w:tc>
          <w:tcPr>
            <w:tcW w:type="dxa" w:w="1440"/>
            <w:gridSpan w:val="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>
        <w:trPr>
          <w:cantSplit w:val="false"/>
        </w:trPr>
        <w:tc>
          <w:tcPr>
            <w:tcW w:type="dxa" w:w="508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136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680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24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14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Style w:val="style19"/>
                <w:sz w:val="20"/>
                <w:szCs w:val="20"/>
              </w:rPr>
            </w:pPr>
            <w:r>
              <w:rPr>
                <w:rStyle w:val="style19"/>
                <w:sz w:val="20"/>
                <w:szCs w:val="20"/>
              </w:rPr>
              <w:t>Метапредмет</w:t>
            </w:r>
          </w:p>
          <w:p>
            <w:pPr>
              <w:pStyle w:val="style0"/>
              <w:spacing w:line="100" w:lineRule="atLeast"/>
              <w:jc w:val="center"/>
              <w:rPr>
                <w:rStyle w:val="style19"/>
                <w:sz w:val="20"/>
                <w:szCs w:val="20"/>
              </w:rPr>
            </w:pPr>
            <w:r>
              <w:rPr>
                <w:rStyle w:val="style19"/>
                <w:sz w:val="20"/>
                <w:szCs w:val="20"/>
              </w:rPr>
              <w:t>ные</w:t>
            </w:r>
          </w:p>
        </w:tc>
        <w:tc>
          <w:tcPr>
            <w:tcW w:type="dxa" w:w="204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Style w:val="style19"/>
                <w:sz w:val="20"/>
                <w:szCs w:val="20"/>
              </w:rPr>
            </w:pPr>
            <w:r>
              <w:rPr>
                <w:rStyle w:val="style19"/>
                <w:sz w:val="20"/>
                <w:szCs w:val="20"/>
              </w:rPr>
              <w:t>Предметные</w:t>
            </w:r>
          </w:p>
        </w:tc>
        <w:tc>
          <w:tcPr>
            <w:tcW w:type="dxa" w:w="18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Style w:val="style19"/>
                <w:sz w:val="20"/>
                <w:szCs w:val="20"/>
              </w:rPr>
            </w:pPr>
            <w:r>
              <w:rPr>
                <w:rStyle w:val="style19"/>
                <w:sz w:val="20"/>
                <w:szCs w:val="20"/>
              </w:rPr>
              <w:t>Личностные</w:t>
            </w:r>
          </w:p>
        </w:tc>
        <w:tc>
          <w:tcPr>
            <w:tcW w:type="dxa" w:w="1102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75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type="dxa" w:w="68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13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Древние корни народного искусства</w:t>
            </w:r>
          </w:p>
        </w:tc>
        <w:tc>
          <w:tcPr>
            <w:tcW w:type="dxa" w:w="6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type="dxa" w:w="172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14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4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0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75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68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313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«Летние напевы» (астры в вазе)</w:t>
            </w:r>
          </w:p>
        </w:tc>
        <w:tc>
          <w:tcPr>
            <w:tcW w:type="dxa" w:w="6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172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Беседа, ответы на вопросы, рисунок</w:t>
            </w:r>
          </w:p>
        </w:tc>
        <w:tc>
          <w:tcPr>
            <w:tcW w:type="dxa" w:w="2148"/>
            <w:vMerge w:val="restart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ab/>
              <w:t xml:space="preserve">Освоение учащимися универсальных способов деятельности, </w:t>
            </w:r>
          </w:p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применяемых как в рамках образовательного процесса,</w:t>
            </w:r>
          </w:p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так и в реальных жизненных ситуациях</w:t>
            </w:r>
          </w:p>
        </w:tc>
        <w:tc>
          <w:tcPr>
            <w:tcW w:type="dxa" w:w="2048"/>
            <w:vMerge w:val="restart"/>
            <w:tcBorders>
              <w:top w:val="nil"/>
              <w:left w:color="000001" w:space="0" w:sz="2" w:val="single"/>
              <w:bottom w:val="nil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воспринимать произведения изобразительного искусства; </w:t>
            </w:r>
          </w:p>
        </w:tc>
        <w:tc>
          <w:tcPr>
            <w:tcW w:type="dxa" w:w="1833"/>
            <w:vMerge w:val="restart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Воспитание и развитие социально значимых личностных качеств, </w:t>
            </w:r>
          </w:p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индивидуально личностных позиций, </w:t>
            </w:r>
          </w:p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ценностных установок,   раскрывающих отношение к труду, </w:t>
            </w:r>
          </w:p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систему норм и правил межличностного общения</w:t>
            </w:r>
          </w:p>
        </w:tc>
        <w:tc>
          <w:tcPr>
            <w:tcW w:type="dxa" w:w="110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75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type="dxa" w:w="68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313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Древние образы в народном искусстве. Солярные знаки. Деление круга на равные части, построение геометрического орнамента.</w:t>
            </w:r>
          </w:p>
        </w:tc>
        <w:tc>
          <w:tcPr>
            <w:tcW w:type="dxa" w:w="6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72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Беседа, ответы на вопросы, рисунок</w:t>
            </w:r>
          </w:p>
        </w:tc>
        <w:tc>
          <w:tcPr>
            <w:tcW w:type="dxa" w:w="2148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48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33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0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75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type="dxa" w:w="68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3     4</w:t>
            </w:r>
          </w:p>
        </w:tc>
        <w:tc>
          <w:tcPr>
            <w:tcW w:type="dxa" w:w="313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Декор русской избы.</w:t>
            </w:r>
          </w:p>
        </w:tc>
        <w:tc>
          <w:tcPr>
            <w:tcW w:type="dxa" w:w="6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172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Беседа, ответы на вопросы, рисунок</w:t>
            </w:r>
          </w:p>
        </w:tc>
        <w:tc>
          <w:tcPr>
            <w:tcW w:type="dxa" w:w="2148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48"/>
            <w:vMerge w:val="restart"/>
            <w:tcBorders>
              <w:top w:val="nil"/>
              <w:left w:color="000001" w:space="0" w:sz="2" w:val="single"/>
              <w:bottom w:val="nil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участвовать в обсуждении их содержания </w:t>
            </w:r>
          </w:p>
        </w:tc>
        <w:tc>
          <w:tcPr>
            <w:tcW w:type="dxa" w:w="1833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0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75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.09</w:t>
            </w:r>
          </w:p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type="dxa" w:w="68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313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Конструкция, декор предметов народного быта и труда (прялка).</w:t>
            </w:r>
          </w:p>
        </w:tc>
        <w:tc>
          <w:tcPr>
            <w:tcW w:type="dxa" w:w="6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72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Беседа, ответы на вопросы, рисунок</w:t>
            </w:r>
          </w:p>
        </w:tc>
        <w:tc>
          <w:tcPr>
            <w:tcW w:type="dxa" w:w="2148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48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33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0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75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type="dxa" w:w="68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</w:t>
            </w:r>
          </w:p>
        </w:tc>
        <w:tc>
          <w:tcPr>
            <w:tcW w:type="dxa" w:w="313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Образы и мотивы в орнаментах русской народной вышивки.</w:t>
            </w:r>
          </w:p>
        </w:tc>
        <w:tc>
          <w:tcPr>
            <w:tcW w:type="dxa" w:w="6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72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Беседа, ответы на вопросы, рисунок</w:t>
            </w:r>
          </w:p>
        </w:tc>
        <w:tc>
          <w:tcPr>
            <w:tcW w:type="dxa" w:w="2148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48"/>
            <w:vMerge w:val="restart"/>
            <w:tcBorders>
              <w:top w:val="nil"/>
              <w:left w:color="000001" w:space="0" w:sz="2" w:val="single"/>
              <w:bottom w:val="nil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различать сюжет и содержание в знакомых произведениях</w:t>
            </w:r>
          </w:p>
        </w:tc>
        <w:tc>
          <w:tcPr>
            <w:tcW w:type="dxa" w:w="1833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0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75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type="dxa" w:w="68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</w:t>
            </w:r>
          </w:p>
        </w:tc>
        <w:tc>
          <w:tcPr>
            <w:tcW w:type="dxa" w:w="313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Народный праздничный костюм.</w:t>
            </w:r>
          </w:p>
        </w:tc>
        <w:tc>
          <w:tcPr>
            <w:tcW w:type="dxa" w:w="6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72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Беседа, ответы на вопросы, рисунок</w:t>
            </w:r>
          </w:p>
        </w:tc>
        <w:tc>
          <w:tcPr>
            <w:tcW w:type="dxa" w:w="2148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48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33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0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75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type="dxa" w:w="68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</w:t>
            </w:r>
          </w:p>
        </w:tc>
        <w:tc>
          <w:tcPr>
            <w:tcW w:type="dxa" w:w="313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Народные праздничные обряды (масленица, колядки)</w:t>
            </w:r>
          </w:p>
        </w:tc>
        <w:tc>
          <w:tcPr>
            <w:tcW w:type="dxa" w:w="6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72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Зачётный рисунок</w:t>
            </w:r>
          </w:p>
        </w:tc>
        <w:tc>
          <w:tcPr>
            <w:tcW w:type="dxa" w:w="214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ab/>
              <w:t>видеть проявления прекрасного</w:t>
            </w:r>
          </w:p>
        </w:tc>
        <w:tc>
          <w:tcPr>
            <w:tcW w:type="dxa" w:w="204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видеть проявления прекрасного</w:t>
            </w:r>
          </w:p>
        </w:tc>
        <w:tc>
          <w:tcPr>
            <w:tcW w:type="dxa" w:w="1833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0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type="dxa" w:w="75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type="dxa" w:w="68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13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Реальные образы в искусстве и их связь с декоративно-прикладным искусством</w:t>
            </w:r>
          </w:p>
        </w:tc>
        <w:tc>
          <w:tcPr>
            <w:tcW w:type="dxa" w:w="6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type="dxa" w:w="172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148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48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33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02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5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8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atLeast" w:val="1440"/>
          <w:cantSplit w:val="false"/>
        </w:trPr>
        <w:tc>
          <w:tcPr>
            <w:tcW w:type="dxa" w:w="50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</w:t>
            </w:r>
          </w:p>
        </w:tc>
        <w:tc>
          <w:tcPr>
            <w:tcW w:type="dxa" w:w="313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Рисование по таблице коня</w:t>
            </w:r>
          </w:p>
        </w:tc>
        <w:tc>
          <w:tcPr>
            <w:tcW w:type="dxa" w:w="6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72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Беседа, ответы на вопросы, рисунок</w:t>
            </w:r>
          </w:p>
        </w:tc>
        <w:tc>
          <w:tcPr>
            <w:tcW w:type="dxa" w:w="2148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видеть проявления прекрасного,   воспринимать проявления художественной культуры </w:t>
            </w:r>
          </w:p>
        </w:tc>
        <w:tc>
          <w:tcPr>
            <w:tcW w:type="dxa" w:w="2048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видеть проявления прекрасного в произведениях искусства</w:t>
            </w:r>
          </w:p>
        </w:tc>
        <w:tc>
          <w:tcPr>
            <w:tcW w:type="dxa" w:w="1833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Воспитание и развитие системы норм, обеспечивающую успешность совместной деятельности</w:t>
            </w:r>
          </w:p>
        </w:tc>
        <w:tc>
          <w:tcPr>
            <w:tcW w:type="dxa" w:w="110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75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07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type="dxa" w:w="68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</w:t>
            </w:r>
          </w:p>
        </w:tc>
        <w:tc>
          <w:tcPr>
            <w:tcW w:type="dxa" w:w="313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Стилизация (конь в декоративных росписях).</w:t>
            </w:r>
          </w:p>
        </w:tc>
        <w:tc>
          <w:tcPr>
            <w:tcW w:type="dxa" w:w="6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72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Беседа, ответы на вопросы, рисунок</w:t>
            </w:r>
          </w:p>
        </w:tc>
        <w:tc>
          <w:tcPr>
            <w:tcW w:type="dxa" w:w="2148"/>
            <w:vMerge w:val="restart"/>
            <w:tcBorders>
              <w:top w:color="00000A" w:space="0" w:sz="4" w:val="single"/>
              <w:left w:color="000001" w:space="0" w:sz="2" w:val="single"/>
              <w:bottom w:val="nil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 окружающей жизни (музей, дизайн, архитектура, скульптура);</w:t>
            </w:r>
          </w:p>
        </w:tc>
        <w:tc>
          <w:tcPr>
            <w:tcW w:type="dxa" w:w="2048"/>
            <w:vMerge w:val="restart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пользоваться средствами выразительности языка </w:t>
            </w:r>
          </w:p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живописи, графики, </w:t>
            </w:r>
          </w:p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скульптуры,</w:t>
            </w:r>
          </w:p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декоративно</w:t>
              <w:softHyphen/>
              <w:t>прикладного искусства,</w:t>
            </w:r>
          </w:p>
        </w:tc>
        <w:tc>
          <w:tcPr>
            <w:tcW w:type="dxa" w:w="1833"/>
            <w:vMerge w:val="restart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Эмоционально-ценностное отношение к окружающему миру</w:t>
            </w:r>
          </w:p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семье, Родине, природе, людям</w:t>
            </w:r>
          </w:p>
        </w:tc>
        <w:tc>
          <w:tcPr>
            <w:tcW w:type="dxa" w:w="110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75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type="dxa" w:w="68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11</w:t>
            </w:r>
          </w:p>
        </w:tc>
        <w:tc>
          <w:tcPr>
            <w:tcW w:type="dxa" w:w="313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Рисование по таблице птицы.</w:t>
            </w:r>
          </w:p>
        </w:tc>
        <w:tc>
          <w:tcPr>
            <w:tcW w:type="dxa" w:w="6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72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Беседа, ответы на вопросы, рисунок</w:t>
            </w:r>
          </w:p>
        </w:tc>
        <w:tc>
          <w:tcPr>
            <w:tcW w:type="dxa" w:w="2148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48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33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0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75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type="dxa" w:w="68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</w:t>
            </w:r>
          </w:p>
        </w:tc>
        <w:tc>
          <w:tcPr>
            <w:tcW w:type="dxa" w:w="313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Стилизация (птица в декоративных росписях)</w:t>
            </w:r>
          </w:p>
        </w:tc>
        <w:tc>
          <w:tcPr>
            <w:tcW w:type="dxa" w:w="6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72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Беседа, ответы на вопросы, рисунок</w:t>
            </w:r>
          </w:p>
        </w:tc>
        <w:tc>
          <w:tcPr>
            <w:tcW w:type="dxa" w:w="2148"/>
            <w:vMerge w:val="restart"/>
            <w:tcBorders>
              <w:top w:val="nil"/>
              <w:left w:color="000001" w:space="0" w:sz="2" w:val="single"/>
              <w:bottom w:val="nil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Формирование мотиваций и умений </w:t>
            </w:r>
          </w:p>
        </w:tc>
        <w:tc>
          <w:tcPr>
            <w:tcW w:type="dxa" w:w="2048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</w:r>
          </w:p>
        </w:tc>
        <w:tc>
          <w:tcPr>
            <w:tcW w:type="dxa" w:w="1833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0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75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type="dxa" w:w="68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</w:t>
            </w:r>
          </w:p>
        </w:tc>
        <w:tc>
          <w:tcPr>
            <w:tcW w:type="dxa" w:w="313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Рисование по таблице индюка и петуха</w:t>
            </w:r>
          </w:p>
        </w:tc>
        <w:tc>
          <w:tcPr>
            <w:tcW w:type="dxa" w:w="6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72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Беседа, ответы на вопросы, рисунок</w:t>
            </w:r>
          </w:p>
        </w:tc>
        <w:tc>
          <w:tcPr>
            <w:tcW w:type="dxa" w:w="2148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48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33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0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75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.12</w:t>
            </w:r>
          </w:p>
        </w:tc>
        <w:tc>
          <w:tcPr>
            <w:tcW w:type="dxa" w:w="68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14</w:t>
            </w:r>
          </w:p>
        </w:tc>
        <w:tc>
          <w:tcPr>
            <w:tcW w:type="dxa" w:w="313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Стилизация. Образ индюка и петуха в глиняной игрушке (Дымково и Филимоново)</w:t>
            </w:r>
          </w:p>
        </w:tc>
        <w:tc>
          <w:tcPr>
            <w:tcW w:type="dxa" w:w="6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72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Беседа, ответы на вопросы, рисунок</w:t>
            </w:r>
          </w:p>
        </w:tc>
        <w:tc>
          <w:tcPr>
            <w:tcW w:type="dxa" w:w="2148"/>
            <w:vMerge w:val="restart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организовать самостоятельную художественно-творческую деятельность, </w:t>
            </w:r>
          </w:p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выбирать средства для реализации художественного замысла</w:t>
            </w:r>
          </w:p>
        </w:tc>
        <w:tc>
          <w:tcPr>
            <w:tcW w:type="dxa" w:w="2048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</w:r>
          </w:p>
        </w:tc>
        <w:tc>
          <w:tcPr>
            <w:tcW w:type="dxa" w:w="1833"/>
            <w:vMerge w:val="restart"/>
            <w:tcBorders>
              <w:top w:val="nil"/>
              <w:left w:color="000001" w:space="0" w:sz="2" w:val="single"/>
              <w:bottom w:val="nil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Способность к художественному познанию мира, </w:t>
            </w:r>
          </w:p>
        </w:tc>
        <w:tc>
          <w:tcPr>
            <w:tcW w:type="dxa" w:w="110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75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.12</w:t>
            </w:r>
          </w:p>
        </w:tc>
        <w:tc>
          <w:tcPr>
            <w:tcW w:type="dxa" w:w="68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15</w:t>
            </w:r>
          </w:p>
        </w:tc>
        <w:tc>
          <w:tcPr>
            <w:tcW w:type="dxa" w:w="3136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Мать-земля. Дымковская барыня.</w:t>
            </w:r>
          </w:p>
        </w:tc>
        <w:tc>
          <w:tcPr>
            <w:tcW w:type="dxa" w:w="680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724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Беседа, ответы на вопросы, рисунок</w:t>
            </w:r>
          </w:p>
        </w:tc>
        <w:tc>
          <w:tcPr>
            <w:tcW w:type="dxa" w:w="2148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48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33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0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756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.12</w:t>
            </w:r>
          </w:p>
        </w:tc>
        <w:tc>
          <w:tcPr>
            <w:tcW w:type="dxa" w:w="686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</w:t>
            </w:r>
          </w:p>
        </w:tc>
        <w:tc>
          <w:tcPr>
            <w:tcW w:type="dxa" w:w="313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Искусство Гжели. Современная керамика. Рисование кувшина.</w:t>
            </w:r>
          </w:p>
        </w:tc>
        <w:tc>
          <w:tcPr>
            <w:tcW w:type="dxa" w:w="6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72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Беседа, ответы на вопросы, рисунок</w:t>
            </w:r>
          </w:p>
        </w:tc>
        <w:tc>
          <w:tcPr>
            <w:tcW w:type="dxa" w:w="2148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48"/>
            <w:vMerge w:val="restart"/>
            <w:tcBorders>
              <w:top w:val="nil"/>
              <w:left w:color="000001" w:space="0" w:sz="2" w:val="single"/>
              <w:bottom w:val="nil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пользоваться средствами выразительности языка, живописи, графики художественного конструирования;</w:t>
            </w:r>
          </w:p>
        </w:tc>
        <w:tc>
          <w:tcPr>
            <w:tcW w:type="dxa" w:w="1833"/>
            <w:vMerge w:val="restart"/>
            <w:tcBorders>
              <w:top w:val="nil"/>
              <w:left w:color="000001" w:space="0" w:sz="2" w:val="single"/>
              <w:bottom w:val="nil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умение применять полученные знания</w:t>
            </w:r>
          </w:p>
        </w:tc>
        <w:tc>
          <w:tcPr>
            <w:tcW w:type="dxa" w:w="110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75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.12</w:t>
            </w:r>
          </w:p>
        </w:tc>
        <w:tc>
          <w:tcPr>
            <w:tcW w:type="dxa" w:w="68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17</w:t>
            </w:r>
          </w:p>
        </w:tc>
        <w:tc>
          <w:tcPr>
            <w:tcW w:type="dxa" w:w="313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Искусство Хохломы. Рисование по образцу ветки малины.</w:t>
            </w:r>
          </w:p>
        </w:tc>
        <w:tc>
          <w:tcPr>
            <w:tcW w:type="dxa" w:w="6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72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Зачётный рисунок</w:t>
            </w:r>
          </w:p>
        </w:tc>
        <w:tc>
          <w:tcPr>
            <w:tcW w:type="dxa" w:w="2148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48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33"/>
            <w:vMerge w:val="continue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0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type="dxa" w:w="75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type="dxa" w:w="68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13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Азбука изобразительного искусства</w:t>
            </w:r>
          </w:p>
        </w:tc>
        <w:tc>
          <w:tcPr>
            <w:tcW w:type="dxa" w:w="6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type="dxa" w:w="172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148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48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33"/>
            <w:tcBorders>
              <w:top w:val="nil"/>
              <w:left w:color="000001" w:space="0" w:sz="2" w:val="single"/>
              <w:bottom w:color="00000A" w:space="0" w:sz="4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0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5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8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atLeast" w:val="1204"/>
          <w:cantSplit w:val="false"/>
        </w:trPr>
        <w:tc>
          <w:tcPr>
            <w:tcW w:type="dxa" w:w="50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18</w:t>
            </w:r>
          </w:p>
        </w:tc>
        <w:tc>
          <w:tcPr>
            <w:tcW w:type="dxa" w:w="313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Квадрат и куб. Перспектива и светотень.</w:t>
            </w:r>
          </w:p>
        </w:tc>
        <w:tc>
          <w:tcPr>
            <w:tcW w:type="dxa" w:w="6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72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Беседа, ответы на вопросы, рисунок</w:t>
            </w:r>
          </w:p>
        </w:tc>
        <w:tc>
          <w:tcPr>
            <w:tcW w:type="dxa" w:w="2148"/>
            <w:tcBorders>
              <w:top w:color="00000A" w:space="0" w:sz="4" w:val="single"/>
              <w:left w:color="000001" w:space="0" w:sz="2" w:val="single"/>
              <w:bottom w:val="nil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Желание общаться с искусством,</w:t>
            </w:r>
          </w:p>
        </w:tc>
        <w:tc>
          <w:tcPr>
            <w:tcW w:type="dxa" w:w="2048"/>
            <w:tcBorders>
              <w:top w:color="00000A" w:space="0" w:sz="4" w:val="single"/>
              <w:left w:color="000001" w:space="0" w:sz="2" w:val="single"/>
              <w:bottom w:val="nil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 собственной художественно</w:t>
              <w:softHyphen/>
              <w:t xml:space="preserve">творческой деятельности; </w:t>
            </w:r>
          </w:p>
        </w:tc>
        <w:tc>
          <w:tcPr>
            <w:tcW w:type="dxa" w:w="1833"/>
            <w:tcBorders>
              <w:top w:color="00000A" w:space="0" w:sz="4" w:val="single"/>
              <w:left w:color="000001" w:space="0" w:sz="2" w:val="single"/>
              <w:bottom w:val="nil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0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75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type="dxa" w:w="68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19</w:t>
            </w:r>
          </w:p>
        </w:tc>
        <w:tc>
          <w:tcPr>
            <w:tcW w:type="dxa" w:w="313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Прямоугольник и параллелепипед. Перспектива и светотень.</w:t>
            </w:r>
          </w:p>
        </w:tc>
        <w:tc>
          <w:tcPr>
            <w:tcW w:type="dxa" w:w="6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72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Беседа, ответы на вопросы, рисунок</w:t>
            </w:r>
          </w:p>
        </w:tc>
        <w:tc>
          <w:tcPr>
            <w:tcW w:type="dxa" w:w="2148"/>
            <w:vMerge w:val="restart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участвовать в обсуждении содержания </w:t>
            </w:r>
          </w:p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и выразительных средств </w:t>
            </w:r>
          </w:p>
        </w:tc>
        <w:tc>
          <w:tcPr>
            <w:tcW w:type="dxa" w:w="2048"/>
            <w:vMerge w:val="restart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передавать разнообразные эмоциональные состояния, </w:t>
            </w:r>
          </w:p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используя различные оттенки цвета, </w:t>
            </w:r>
          </w:p>
        </w:tc>
        <w:tc>
          <w:tcPr>
            <w:tcW w:type="dxa" w:w="1833"/>
            <w:vMerge w:val="restart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Навыки использования </w:t>
            </w:r>
          </w:p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различных художественных материалов в собственной художественной деятельности </w:t>
            </w:r>
          </w:p>
        </w:tc>
        <w:tc>
          <w:tcPr>
            <w:tcW w:type="dxa" w:w="110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75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23.01</w:t>
            </w:r>
          </w:p>
        </w:tc>
        <w:tc>
          <w:tcPr>
            <w:tcW w:type="dxa" w:w="68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20</w:t>
            </w:r>
          </w:p>
        </w:tc>
        <w:tc>
          <w:tcPr>
            <w:tcW w:type="dxa" w:w="313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Прямоугольник и цилиндр (фигура вращения). Перспектива и светотень.</w:t>
            </w:r>
          </w:p>
        </w:tc>
        <w:tc>
          <w:tcPr>
            <w:tcW w:type="dxa" w:w="6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72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Беседа, ответы на вопросы, рисунок</w:t>
            </w:r>
          </w:p>
        </w:tc>
        <w:tc>
          <w:tcPr>
            <w:tcW w:type="dxa" w:w="2148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48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33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0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75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68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0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21</w:t>
            </w:r>
          </w:p>
        </w:tc>
        <w:tc>
          <w:tcPr>
            <w:tcW w:type="dxa" w:w="313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Прямоугольник и цилиндр (фигура вращения). Перспектива и светотень.</w:t>
            </w:r>
          </w:p>
        </w:tc>
        <w:tc>
          <w:tcPr>
            <w:tcW w:type="dxa" w:w="68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72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Беседа, ответы на вопросы, рисунок</w:t>
            </w:r>
          </w:p>
        </w:tc>
        <w:tc>
          <w:tcPr>
            <w:tcW w:type="dxa" w:w="2148"/>
            <w:vMerge w:val="continue"/>
            <w:tcBorders>
              <w:top w:color="000001" w:space="0" w:sz="2" w:val="single"/>
              <w:left w:color="000001" w:space="0" w:sz="2" w:val="single"/>
              <w:bottom w:val="nil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48"/>
            <w:vMerge w:val="continue"/>
            <w:tcBorders>
              <w:top w:color="000001" w:space="0" w:sz="2" w:val="single"/>
              <w:left w:color="000001" w:space="0" w:sz="2" w:val="single"/>
              <w:bottom w:val="nil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33"/>
            <w:vMerge w:val="continue"/>
            <w:tcBorders>
              <w:top w:color="000001" w:space="0" w:sz="2" w:val="single"/>
              <w:left w:color="000001" w:space="0" w:sz="2" w:val="single"/>
              <w:bottom w:val="nil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0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75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.02</w:t>
            </w:r>
          </w:p>
        </w:tc>
        <w:tc>
          <w:tcPr>
            <w:tcW w:type="dxa" w:w="68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0"/>
              <w:spacing w:after="20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yle0"/>
        <w:spacing w:line="100" w:lineRule="atLeast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</w:r>
    </w:p>
    <w:tbl>
      <w:tblPr>
        <w:jc w:val="left"/>
        <w:tblInd w:type="dxa" w:w="9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545"/>
        <w:gridCol w:w="3137"/>
        <w:gridCol w:w="709"/>
        <w:gridCol w:w="1698"/>
        <w:gridCol w:w="2125"/>
        <w:gridCol w:w="1957"/>
        <w:gridCol w:w="1867"/>
        <w:gridCol w:w="1132"/>
        <w:gridCol w:w="725"/>
        <w:gridCol w:w="779"/>
      </w:tblGrid>
      <w:tr>
        <w:trPr>
          <w:trHeight w:hRule="atLeast" w:val="672"/>
          <w:cantSplit w:val="false"/>
        </w:trPr>
        <w:tc>
          <w:tcPr>
            <w:tcW w:type="dxa" w:w="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22</w:t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Рисование по таблице пирамидки.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Беседа, ответы на вопросы, рисунок</w:t>
            </w:r>
          </w:p>
        </w:tc>
        <w:tc>
          <w:tcPr>
            <w:tcW w:type="dxa" w:w="2125"/>
            <w:vMerge w:val="restart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произведений искусства</w:t>
            </w:r>
          </w:p>
        </w:tc>
        <w:tc>
          <w:tcPr>
            <w:tcW w:type="dxa" w:w="1957"/>
            <w:vMerge w:val="restart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ab/>
              <w:t xml:space="preserve">видеть, чувствовать </w:t>
            </w:r>
          </w:p>
        </w:tc>
        <w:tc>
          <w:tcPr>
            <w:tcW w:type="dxa" w:w="186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.02</w:t>
            </w:r>
          </w:p>
        </w:tc>
        <w:tc>
          <w:tcPr>
            <w:tcW w:type="dxa" w:w="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718"/>
          <w:cantSplit w:val="false"/>
        </w:trPr>
        <w:tc>
          <w:tcPr>
            <w:tcW w:type="dxa" w:w="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23</w:t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Комбинирование фигур и тел. Конус и цилиндр. Подарочная коробочка (рисование по таблице).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Беседа, ответы на вопросы, рисунок</w:t>
            </w:r>
          </w:p>
        </w:tc>
        <w:tc>
          <w:tcPr>
            <w:tcW w:type="dxa" w:w="21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95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6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Навыки использования материалов для работы в разных техниках 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20.02</w:t>
            </w:r>
          </w:p>
        </w:tc>
        <w:tc>
          <w:tcPr>
            <w:tcW w:type="dxa" w:w="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672"/>
          <w:cantSplit w:val="false"/>
        </w:trPr>
        <w:tc>
          <w:tcPr>
            <w:tcW w:type="dxa" w:w="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24</w:t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Конус и цилиндр. Кружка-пингвин.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Беседа, ответы на вопросы, рисунок</w:t>
            </w:r>
          </w:p>
        </w:tc>
        <w:tc>
          <w:tcPr>
            <w:tcW w:type="dxa" w:w="21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95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6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718"/>
          <w:cantSplit w:val="false"/>
        </w:trPr>
        <w:tc>
          <w:tcPr>
            <w:tcW w:type="dxa" w:w="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25</w:t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Рисование кружек разной формы (анализ конструкции).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Беседа, ответы на вопросы, рисунок</w:t>
            </w:r>
          </w:p>
        </w:tc>
        <w:tc>
          <w:tcPr>
            <w:tcW w:type="dxa" w:w="21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Формирование способности оценивать результаты деятельности, собственной и товарищей.</w:t>
            </w:r>
          </w:p>
        </w:tc>
        <w:tc>
          <w:tcPr>
            <w:tcW w:type="dxa" w:w="195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Формирование способности оценивать результаты деятельности, собственной и товарищей.</w:t>
            </w:r>
          </w:p>
        </w:tc>
        <w:tc>
          <w:tcPr>
            <w:tcW w:type="dxa" w:w="186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(живопись, графика, скульптура, декоративно-прикладное искусство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.03</w:t>
            </w:r>
          </w:p>
        </w:tc>
        <w:tc>
          <w:tcPr>
            <w:tcW w:type="dxa" w:w="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718"/>
          <w:cantSplit w:val="false"/>
        </w:trPr>
        <w:tc>
          <w:tcPr>
            <w:tcW w:type="dxa" w:w="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26</w:t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Рисование крынки (построение, штриховка).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Зачётный рисунок</w:t>
            </w:r>
          </w:p>
        </w:tc>
        <w:tc>
          <w:tcPr>
            <w:tcW w:type="dxa" w:w="21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95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6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12.03</w:t>
            </w:r>
          </w:p>
        </w:tc>
        <w:tc>
          <w:tcPr>
            <w:tcW w:type="dxa" w:w="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672"/>
          <w:cantSplit w:val="false"/>
        </w:trPr>
        <w:tc>
          <w:tcPr>
            <w:tcW w:type="dxa" w:w="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Рисуем окружающий мир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type="dxa" w:w="1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9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718"/>
          <w:cantSplit w:val="false"/>
        </w:trPr>
        <w:tc>
          <w:tcPr>
            <w:tcW w:type="dxa" w:w="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27</w:t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Рисование снегиря на ветке (таблица)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Беседа, ответы на вопросы, рисунок</w:t>
            </w:r>
          </w:p>
        </w:tc>
        <w:tc>
          <w:tcPr>
            <w:tcW w:type="dxa" w:w="21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Формирование способности оценивать результаты деятельности, собственной и товарищей.</w:t>
            </w:r>
          </w:p>
        </w:tc>
        <w:tc>
          <w:tcPr>
            <w:tcW w:type="dxa" w:w="195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Формирование способности оценивать результаты деятельности, собственной и товарищей, натюрморты, портреты, выражая своё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отношение к ним</w:t>
            </w:r>
          </w:p>
        </w:tc>
        <w:tc>
          <w:tcPr>
            <w:tcW w:type="dxa" w:w="186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Навыки использования материалов для работы в разных техниках. Умение применять полученные знания.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718"/>
          <w:cantSplit w:val="false"/>
        </w:trPr>
        <w:tc>
          <w:tcPr>
            <w:tcW w:type="dxa" w:w="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28</w:t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Рисование весенних цветов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Беседа, ответы на вопросы, рисунок</w:t>
            </w:r>
          </w:p>
        </w:tc>
        <w:tc>
          <w:tcPr>
            <w:tcW w:type="dxa" w:w="21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95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6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.04</w:t>
            </w:r>
          </w:p>
        </w:tc>
        <w:tc>
          <w:tcPr>
            <w:tcW w:type="dxa" w:w="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672"/>
          <w:cantSplit w:val="false"/>
        </w:trPr>
        <w:tc>
          <w:tcPr>
            <w:tcW w:type="dxa" w:w="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29 30</w:t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Рисование с натуры. Тюльпаны в вазе.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1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Беседа, ответы на вопросы, рисунок</w:t>
            </w:r>
          </w:p>
        </w:tc>
        <w:tc>
          <w:tcPr>
            <w:tcW w:type="dxa" w:w="21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95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6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.04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16.04</w:t>
            </w:r>
          </w:p>
        </w:tc>
        <w:tc>
          <w:tcPr>
            <w:tcW w:type="dxa" w:w="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718"/>
          <w:cantSplit w:val="false"/>
        </w:trPr>
        <w:tc>
          <w:tcPr>
            <w:tcW w:type="dxa" w:w="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 3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Рисование птиц (овал + овал). «Голоса весеннего леса».        Рисование по таблице рыб.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2         </w:t>
            </w:r>
          </w:p>
        </w:tc>
        <w:tc>
          <w:tcPr>
            <w:tcW w:type="dxa" w:w="1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Беседа, ответы на вопросы, рисунок</w:t>
            </w:r>
          </w:p>
        </w:tc>
        <w:tc>
          <w:tcPr>
            <w:tcW w:type="dxa" w:w="21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95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6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23.04</w:t>
            </w:r>
          </w:p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type="dxa" w:w="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718"/>
          <w:cantSplit w:val="false"/>
        </w:trPr>
        <w:tc>
          <w:tcPr>
            <w:tcW w:type="dxa" w:w="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Рисование по таблице бабочки.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1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Беседа, ответы на вопросы, рисунок</w:t>
            </w:r>
          </w:p>
        </w:tc>
        <w:tc>
          <w:tcPr>
            <w:tcW w:type="dxa" w:w="21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95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6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07.05 14.05</w:t>
            </w:r>
          </w:p>
        </w:tc>
        <w:tc>
          <w:tcPr>
            <w:tcW w:type="dxa" w:w="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718"/>
          <w:cantSplit w:val="false"/>
        </w:trPr>
        <w:tc>
          <w:tcPr>
            <w:tcW w:type="dxa" w:w="5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6</w:t>
            </w:r>
          </w:p>
        </w:tc>
        <w:tc>
          <w:tcPr>
            <w:tcW w:type="dxa" w:w="3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Перспектива. «Дорога,  по которой я хотел бы пройти».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1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Зачётный рисунок</w:t>
            </w:r>
          </w:p>
        </w:tc>
        <w:tc>
          <w:tcPr>
            <w:tcW w:type="dxa" w:w="21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95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6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6"/>
              <w:spacing w:line="100" w:lineRule="atLeast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21.05 28.05</w:t>
            </w:r>
          </w:p>
        </w:tc>
        <w:tc>
          <w:tcPr>
            <w:tcW w:type="dxa" w:w="7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</w:tbl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uppressAutoHyphens w:val="false"/>
        <w:spacing w:line="100" w:lineRule="atLeast"/>
        <w:jc w:val="center"/>
        <w:rPr>
          <w:rFonts w:ascii="Times New Roman" w:cs="Calibri" w:hAnsi="Times New Roman"/>
        </w:rPr>
      </w:pPr>
      <w:r>
        <w:rPr>
          <w:rFonts w:ascii="Times New Roman" w:cs="Calibri" w:hAnsi="Times New Roman"/>
        </w:rPr>
      </w:r>
    </w:p>
    <w:p>
      <w:pPr>
        <w:pStyle w:val="style0"/>
        <w:suppressAutoHyphens w:val="false"/>
        <w:spacing w:line="100" w:lineRule="atLeast"/>
        <w:jc w:val="center"/>
        <w:rPr>
          <w:rFonts w:ascii="Times New Roman" w:cs="Calibri" w:hAnsi="Times New Roman"/>
        </w:rPr>
      </w:pPr>
      <w:r>
        <w:rPr>
          <w:rFonts w:ascii="Times New Roman" w:cs="Calibri" w:hAnsi="Times New Roman"/>
        </w:rPr>
      </w:r>
    </w:p>
    <w:p>
      <w:pPr>
        <w:pStyle w:val="style0"/>
        <w:suppressAutoHyphens w:val="false"/>
        <w:spacing w:line="100" w:lineRule="atLeast"/>
        <w:jc w:val="center"/>
        <w:rPr>
          <w:rFonts w:ascii="Times New Roman" w:cs="Calibri" w:hAnsi="Times New Roman"/>
        </w:rPr>
      </w:pPr>
      <w:r>
        <w:rPr>
          <w:rFonts w:ascii="Times New Roman" w:cs="Calibri" w:hAnsi="Times New Roman"/>
        </w:rPr>
      </w:r>
    </w:p>
    <w:p>
      <w:pPr>
        <w:pStyle w:val="style0"/>
        <w:suppressAutoHyphens w:val="false"/>
        <w:spacing w:line="100" w:lineRule="atLeast"/>
        <w:jc w:val="center"/>
        <w:rPr>
          <w:rFonts w:ascii="Times New Roman" w:cs="Calibri" w:hAnsi="Times New Roman"/>
        </w:rPr>
      </w:pPr>
      <w:r>
        <w:rPr>
          <w:rFonts w:ascii="Times New Roman" w:cs="Calibri" w:hAnsi="Times New Roman"/>
        </w:rPr>
      </w:r>
    </w:p>
    <w:p>
      <w:pPr>
        <w:pStyle w:val="style0"/>
        <w:suppressAutoHyphens w:val="false"/>
        <w:spacing w:line="100" w:lineRule="atLeast"/>
        <w:jc w:val="center"/>
        <w:rPr>
          <w:rFonts w:ascii="Times New Roman" w:cs="Calibri" w:hAnsi="Times New Roman"/>
        </w:rPr>
      </w:pPr>
      <w:r>
        <w:rPr>
          <w:rFonts w:ascii="Times New Roman" w:cs="Calibri" w:hAnsi="Times New Roman"/>
        </w:rPr>
      </w:r>
    </w:p>
    <w:p>
      <w:pPr>
        <w:pStyle w:val="style0"/>
        <w:suppressAutoHyphens w:val="false"/>
        <w:spacing w:line="100" w:lineRule="atLeast"/>
        <w:jc w:val="center"/>
        <w:rPr>
          <w:rFonts w:ascii="Times New Roman" w:cs="Calibri" w:hAnsi="Times New Roman"/>
        </w:rPr>
      </w:pPr>
      <w:r>
        <w:rPr>
          <w:rFonts w:ascii="Times New Roman" w:cs="Calibri" w:hAnsi="Times New Roman"/>
        </w:rPr>
      </w:r>
    </w:p>
    <w:p>
      <w:pPr>
        <w:pStyle w:val="style0"/>
        <w:suppressAutoHyphens w:val="false"/>
        <w:spacing w:line="100" w:lineRule="atLeast"/>
        <w:jc w:val="center"/>
        <w:rPr>
          <w:rFonts w:ascii="Times New Roman" w:cs="Calibri" w:hAnsi="Times New Roman"/>
        </w:rPr>
      </w:pPr>
      <w:r>
        <w:rPr>
          <w:rFonts w:ascii="Times New Roman" w:cs="Calibri" w:hAnsi="Times New Roman"/>
        </w:rPr>
      </w:r>
    </w:p>
    <w:p>
      <w:pPr>
        <w:pStyle w:val="style0"/>
        <w:suppressAutoHyphens w:val="false"/>
        <w:spacing w:line="100" w:lineRule="atLeast"/>
        <w:jc w:val="center"/>
        <w:rPr>
          <w:rFonts w:ascii="Times New Roman" w:cs="Calibri" w:hAnsi="Times New Roman"/>
        </w:rPr>
      </w:pPr>
      <w:r>
        <w:rPr>
          <w:rFonts w:ascii="Times New Roman" w:cs="Calibri" w:hAnsi="Times New Roman"/>
        </w:rPr>
      </w:r>
    </w:p>
    <w:p>
      <w:pPr>
        <w:pStyle w:val="style0"/>
        <w:suppressAutoHyphens w:val="false"/>
        <w:spacing w:line="100" w:lineRule="atLeast"/>
        <w:jc w:val="center"/>
        <w:rPr>
          <w:rFonts w:ascii="Times New Roman" w:cs="Calibri" w:hAnsi="Times New Roman"/>
        </w:rPr>
      </w:pPr>
      <w:r>
        <w:rPr>
          <w:rFonts w:ascii="Times New Roman" w:cs="Calibri" w:hAnsi="Times New Roman"/>
        </w:rPr>
      </w:r>
    </w:p>
    <w:p>
      <w:pPr>
        <w:pStyle w:val="style0"/>
        <w:suppressAutoHyphens w:val="false"/>
        <w:spacing w:line="100" w:lineRule="atLeast"/>
        <w:jc w:val="center"/>
        <w:rPr>
          <w:rFonts w:ascii="Times New Roman" w:cs="Calibri" w:hAnsi="Times New Roman"/>
          <w:sz w:val="24"/>
          <w:szCs w:val="24"/>
        </w:rPr>
      </w:pPr>
      <w:r>
        <w:rPr>
          <w:rFonts w:ascii="Times New Roman" w:cs="Calibri" w:hAnsi="Times New Roman"/>
          <w:sz w:val="24"/>
          <w:szCs w:val="24"/>
        </w:rPr>
      </w:r>
    </w:p>
    <w:tbl>
      <w:tblPr>
        <w:jc w:val="left"/>
        <w:tblInd w:type="dxa" w:w="138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30"/>
        <w:gridCol w:w="2729"/>
        <w:gridCol w:w="3655"/>
      </w:tblGrid>
      <w:tr>
        <w:trPr>
          <w:cantSplit w:val="false"/>
        </w:trPr>
        <w:tc>
          <w:tcPr>
            <w:tcW w:type="dxa" w:w="393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СОГЛАСОВАНА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Протокол заседания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методического  совета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МБОУ Заполосной СОШ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 xml:space="preserve">28.08. 2019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г.  №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 xml:space="preserve"> 1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Руководитель МС:</w:t>
            </w:r>
          </w:p>
        </w:tc>
        <w:tc>
          <w:tcPr>
            <w:tcW w:type="dxa" w:w="2729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65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СОГЛАСОВАНА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Заместитель директора по  УВР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__________/Крицкая А.А./.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28.08.2019 года</w:t>
            </w:r>
          </w:p>
        </w:tc>
      </w:tr>
    </w:tbl>
    <w:p>
      <w:pPr>
        <w:pStyle w:val="style0"/>
        <w:spacing w:line="100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</w:t>
      </w:r>
      <w:r>
        <w:rPr>
          <w:rFonts w:ascii="Times New Roman" w:cs="Times New Roman" w:hAnsi="Times New Roman"/>
          <w:sz w:val="24"/>
          <w:szCs w:val="24"/>
        </w:rPr>
        <w:t>_______/Крицкая А.А./</w:t>
      </w:r>
    </w:p>
    <w:p>
      <w:pPr>
        <w:pStyle w:val="style0"/>
        <w:spacing w:line="100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line="100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line="100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line="100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line="100" w:lineRule="atLeast"/>
        <w:rPr/>
      </w:pPr>
      <w:r>
        <w:rPr/>
      </w:r>
    </w:p>
    <w:sectPr>
      <w:footerReference r:id="rId2" w:type="default"/>
      <w:type w:val="nextPage"/>
      <w:pgSz w:h="11906" w:orient="landscape" w:w="16838"/>
      <w:pgMar w:bottom="851" w:footer="709" w:gutter="0" w:header="0" w:left="1134" w:right="1134" w:top="90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Arial">
    <w:charset w:val="cc"/>
    <w:family w:val="swiss"/>
    <w:pitch w:val="variable"/>
  </w:font>
  <w:font w:name="PragmaticaC">
    <w:charset w:val="cc"/>
    <w:family w:val="roman"/>
    <w:pitch w:val="variable"/>
  </w:font>
  <w:font w:name="NewtonCSanPin">
    <w:charset w:val="cc"/>
    <w:family w:val="roman"/>
    <w:pitch w:val="variable"/>
  </w:font>
  <w:font w:name="Book Antiqua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8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  <w:p>
    <w:pPr>
      <w:pStyle w:val="style48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–"/>
      <w:lvlJc w:val="left"/>
      <w:pPr>
        <w:ind w:hanging="-680" w:left="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pos="72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o"/>
      <w:lvlJc w:val="left"/>
      <w:pPr>
        <w:tabs>
          <w:tab w:pos="1440" w:val="num"/>
        </w:tabs>
        <w:ind w:hanging="360" w:left="1800"/>
      </w:pPr>
      <w:rPr>
        <w:rFonts w:ascii="Courier New" w:cs="Courier New" w:hAnsi="Courier New" w:hint="default"/>
      </w:rPr>
    </w:lvl>
    <w:lvl w:ilvl="3">
      <w:start w:val="1"/>
      <w:numFmt w:val="bullet"/>
      <w:lvlText w:val=""/>
      <w:lvlJc w:val="left"/>
      <w:pPr>
        <w:tabs>
          <w:tab w:pos="2160" w:val="num"/>
        </w:tabs>
        <w:ind w:hanging="360" w:left="2520"/>
      </w:pPr>
      <w:rPr>
        <w:rFonts w:ascii="Wingdings" w:cs="Wingdings" w:hAnsi="Wingdings" w:hint="default"/>
      </w:rPr>
    </w:lvl>
    <w:lvl w:ilvl="4">
      <w:start w:val="1"/>
      <w:numFmt w:val="bullet"/>
      <w:lvlText w:val=""/>
      <w:lvlJc w:val="left"/>
      <w:pPr>
        <w:tabs>
          <w:tab w:pos="2880" w:val="num"/>
        </w:tabs>
        <w:ind w:hanging="360" w:left="3240"/>
      </w:pPr>
      <w:rPr>
        <w:rFonts w:ascii="Wingdings" w:cs="Wingdings" w:hAnsi="Wingdings" w:hint="default"/>
      </w:rPr>
    </w:lvl>
    <w:lvl w:ilvl="5">
      <w:start w:val="1"/>
      <w:numFmt w:val="bullet"/>
      <w:lvlText w:val=""/>
      <w:lvlJc w:val="left"/>
      <w:pPr>
        <w:tabs>
          <w:tab w:pos="3600" w:val="num"/>
        </w:tabs>
        <w:ind w:hanging="360" w:left="3960"/>
      </w:pPr>
      <w:rPr>
        <w:rFonts w:ascii="Symbol" w:cs="Symbol" w:hAnsi="Symbol" w:hint="default"/>
      </w:rPr>
    </w:lvl>
    <w:lvl w:ilvl="6">
      <w:start w:val="1"/>
      <w:numFmt w:val="bullet"/>
      <w:lvlText w:val="o"/>
      <w:lvlJc w:val="left"/>
      <w:pPr>
        <w:tabs>
          <w:tab w:pos="4320" w:val="num"/>
        </w:tabs>
        <w:ind w:hanging="360" w:left="4680"/>
      </w:pPr>
      <w:rPr>
        <w:rFonts w:ascii="Courier New" w:cs="Courier New" w:hAnsi="Courier New" w:hint="default"/>
      </w:rPr>
    </w:lvl>
    <w:lvl w:ilvl="7">
      <w:start w:val="1"/>
      <w:numFmt w:val="bullet"/>
      <w:lvlText w:val=""/>
      <w:lvlJc w:val="left"/>
      <w:pPr>
        <w:tabs>
          <w:tab w:pos="5040" w:val="num"/>
        </w:tabs>
        <w:ind w:hanging="360" w:left="5400"/>
      </w:pPr>
      <w:rPr>
        <w:rFonts w:ascii="Wingdings" w:cs="Wingdings" w:hAnsi="Wingdings" w:hint="default"/>
      </w:rPr>
    </w:lvl>
    <w:lvl w:ilvl="8">
      <w:start w:val="1"/>
      <w:numFmt w:val="bullet"/>
      <w:lvlText w:val=""/>
      <w:lvlJc w:val="left"/>
      <w:pPr>
        <w:tabs>
          <w:tab w:pos="5760" w:val="num"/>
        </w:tabs>
        <w:ind w:hanging="360" w:left="612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5">
    <w:lvl w:ilvl="0">
      <w:start w:val="1"/>
      <w:numFmt w:val="bullet"/>
      <w:lvlText w:val=""/>
      <w:lvlJc w:val="left"/>
      <w:pPr>
        <w:ind w:hanging="360" w:left="1080"/>
      </w:pPr>
      <w:rPr>
        <w:rFonts w:ascii="Symbol" w:cs="Symbol" w:hAnsi="Symbol" w:hint="default"/>
        <w:sz w:val="20"/>
        <w:b w:val="false"/>
      </w:r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Текст выноски Знак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dash0410_005f0431_005f0437_005f0430_005f0446_005f0020_005f0441_005f043f_005f0438_005f0441_005f043a_005f0430_005f_005fchar1__char1"/>
    <w:next w:val="style19"/>
    <w:rPr>
      <w:rFonts w:ascii="Times New Roman" w:cs="Times New Roman" w:hAnsi="Times New Roman"/>
      <w:strike w:val="false"/>
      <w:dstrike w:val="false"/>
      <w:sz w:val="24"/>
      <w:szCs w:val="24"/>
      <w:u w:val="none"/>
    </w:rPr>
  </w:style>
  <w:style w:styleId="style20" w:type="character">
    <w:name w:val="ListLabel 1"/>
    <w:next w:val="style20"/>
    <w:rPr>
      <w:rFonts w:cs="Times New Roman"/>
    </w:rPr>
  </w:style>
  <w:style w:styleId="style21" w:type="character">
    <w:name w:val="ListLabel 2"/>
    <w:next w:val="style21"/>
    <w:rPr>
      <w:rFonts w:cs="Courier New"/>
    </w:rPr>
  </w:style>
  <w:style w:styleId="style22" w:type="character">
    <w:name w:val="ListLabel 3"/>
    <w:next w:val="style22"/>
    <w:rPr>
      <w:rFonts w:eastAsia="@Arial Unicode MS"/>
    </w:rPr>
  </w:style>
  <w:style w:styleId="style23" w:type="character">
    <w:name w:val="ListLabel 4"/>
    <w:next w:val="style23"/>
    <w:rPr>
      <w:rFonts w:cs="Times New Roman"/>
    </w:rPr>
  </w:style>
  <w:style w:styleId="style24" w:type="character">
    <w:name w:val="ListLabel 5"/>
    <w:next w:val="style24"/>
    <w:rPr>
      <w:rFonts w:cs="Symbol"/>
    </w:rPr>
  </w:style>
  <w:style w:styleId="style25" w:type="character">
    <w:name w:val="ListLabel 6"/>
    <w:next w:val="style25"/>
    <w:rPr>
      <w:rFonts w:cs="Courier New"/>
    </w:rPr>
  </w:style>
  <w:style w:styleId="style26" w:type="character">
    <w:name w:val="ListLabel 7"/>
    <w:next w:val="style26"/>
    <w:rPr>
      <w:rFonts w:cs="Wingdings"/>
    </w:rPr>
  </w:style>
  <w:style w:styleId="style27" w:type="character">
    <w:name w:val="WW8Num23z0"/>
    <w:next w:val="style27"/>
    <w:rPr>
      <w:rFonts w:ascii="Times New Roman" w:cs="Times New Roman" w:eastAsia="Times New Roman" w:hAnsi="Times New Roman"/>
    </w:rPr>
  </w:style>
  <w:style w:styleId="style28" w:type="character">
    <w:name w:val="WW8Num18z0"/>
    <w:next w:val="style28"/>
    <w:rPr>
      <w:rFonts w:ascii="Symbol" w:cs="Symbol" w:hAnsi="Symbol"/>
      <w:b w:val="false"/>
      <w:sz w:val="20"/>
    </w:rPr>
  </w:style>
  <w:style w:styleId="style29" w:type="character">
    <w:name w:val="ListLabel 8"/>
    <w:next w:val="style29"/>
    <w:rPr>
      <w:rFonts w:cs="Times New Roman"/>
    </w:rPr>
  </w:style>
  <w:style w:styleId="style30" w:type="character">
    <w:name w:val="ListLabel 9"/>
    <w:next w:val="style30"/>
    <w:rPr>
      <w:rFonts w:cs="Symbol"/>
    </w:rPr>
  </w:style>
  <w:style w:styleId="style31" w:type="character">
    <w:name w:val="ListLabel 10"/>
    <w:next w:val="style31"/>
    <w:rPr>
      <w:rFonts w:cs="Courier New"/>
    </w:rPr>
  </w:style>
  <w:style w:styleId="style32" w:type="character">
    <w:name w:val="ListLabel 11"/>
    <w:next w:val="style32"/>
    <w:rPr>
      <w:rFonts w:cs="Wingdings"/>
    </w:rPr>
  </w:style>
  <w:style w:styleId="style33" w:type="character">
    <w:name w:val="ListLabel 12"/>
    <w:next w:val="style33"/>
    <w:rPr>
      <w:rFonts w:cs="Symbol"/>
      <w:b w:val="false"/>
      <w:sz w:val="20"/>
    </w:rPr>
  </w:style>
  <w:style w:styleId="style34" w:type="character">
    <w:name w:val="ListLabel 13"/>
    <w:next w:val="style34"/>
    <w:rPr>
      <w:sz w:val="20"/>
    </w:rPr>
  </w:style>
  <w:style w:styleId="style35" w:type="paragraph">
    <w:name w:val="Заголовок"/>
    <w:basedOn w:val="style0"/>
    <w:next w:val="style3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6" w:type="paragraph">
    <w:name w:val="Основной текст"/>
    <w:basedOn w:val="style0"/>
    <w:next w:val="style36"/>
    <w:pPr>
      <w:spacing w:after="120" w:before="0"/>
      <w:contextualSpacing w:val="false"/>
    </w:pPr>
    <w:rPr/>
  </w:style>
  <w:style w:styleId="style37" w:type="paragraph">
    <w:name w:val="Список"/>
    <w:basedOn w:val="style36"/>
    <w:next w:val="style37"/>
    <w:pPr/>
    <w:rPr>
      <w:rFonts w:cs="Mangal"/>
    </w:rPr>
  </w:style>
  <w:style w:styleId="style38" w:type="paragraph">
    <w:name w:val="Название"/>
    <w:basedOn w:val="style0"/>
    <w:next w:val="style3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9" w:type="paragraph">
    <w:name w:val="Указатель"/>
    <w:basedOn w:val="style0"/>
    <w:next w:val="style39"/>
    <w:pPr>
      <w:suppressLineNumbers/>
    </w:pPr>
    <w:rPr>
      <w:rFonts w:cs="Mangal"/>
    </w:rPr>
  </w:style>
  <w:style w:styleId="style40" w:type="paragraph">
    <w:name w:val="Заглавие"/>
    <w:basedOn w:val="style0"/>
    <w:next w:val="style40"/>
    <w:pPr>
      <w:suppressLineNumbers/>
      <w:spacing w:after="120" w:before="120"/>
      <w:contextualSpacing w:val="false"/>
      <w:jc w:val="left"/>
    </w:pPr>
    <w:rPr>
      <w:rFonts w:cs="Mangal"/>
      <w:i/>
      <w:iCs/>
      <w:sz w:val="24"/>
      <w:szCs w:val="24"/>
    </w:rPr>
  </w:style>
  <w:style w:styleId="style41" w:type="paragraph">
    <w:name w:val="index heading"/>
    <w:basedOn w:val="style0"/>
    <w:next w:val="style41"/>
    <w:pPr>
      <w:suppressLineNumbers/>
    </w:pPr>
    <w:rPr>
      <w:rFonts w:cs="Mangal"/>
    </w:rPr>
  </w:style>
  <w:style w:styleId="style42" w:type="paragraph">
    <w:name w:val="Заг 4"/>
    <w:basedOn w:val="style0"/>
    <w:next w:val="style42"/>
    <w:pPr>
      <w:keepNext/>
      <w:spacing w:after="113" w:before="255" w:line="240" w:lineRule="atLeast"/>
      <w:contextualSpacing w:val="false"/>
      <w:jc w:val="center"/>
      <w:textAlignment w:val="center"/>
    </w:pPr>
    <w:rPr>
      <w:rFonts w:ascii="PragmaticaC" w:cs="PragmaticaC" w:eastAsia="Times New Roman" w:hAnsi="PragmaticaC"/>
      <w:i/>
      <w:iCs/>
      <w:color w:val="000000"/>
      <w:sz w:val="23"/>
      <w:szCs w:val="23"/>
      <w:lang w:eastAsia="ru-RU"/>
    </w:rPr>
  </w:style>
  <w:style w:styleId="style43" w:type="paragraph">
    <w:name w:val="Курсив"/>
    <w:basedOn w:val="style0"/>
    <w:next w:val="style43"/>
    <w:pPr>
      <w:spacing w:after="0" w:before="0" w:line="214" w:lineRule="atLeast"/>
      <w:ind w:firstLine="283" w:left="0" w:right="0"/>
      <w:contextualSpacing w:val="false"/>
      <w:jc w:val="both"/>
      <w:textAlignment w:val="center"/>
    </w:pPr>
    <w:rPr>
      <w:rFonts w:ascii="NewtonCSanPin" w:cs="Times New Roman" w:eastAsia="Times New Roman" w:hAnsi="NewtonCSanPin"/>
      <w:i/>
      <w:iCs/>
      <w:color w:val="000000"/>
      <w:sz w:val="21"/>
      <w:szCs w:val="21"/>
      <w:lang w:eastAsia="ru-RU"/>
    </w:rPr>
  </w:style>
  <w:style w:styleId="style44" w:type="paragraph">
    <w:name w:val="Средняя сетка 21"/>
    <w:basedOn w:val="style0"/>
    <w:next w:val="style44"/>
    <w:pPr>
      <w:numPr>
        <w:ilvl w:val="0"/>
        <w:numId w:val="1"/>
      </w:numPr>
      <w:spacing w:after="0" w:before="0" w:line="360" w:lineRule="auto"/>
      <w:contextualSpacing/>
      <w:jc w:val="both"/>
    </w:pPr>
    <w:rPr>
      <w:rFonts w:ascii="Times New Roman" w:cs="Times New Roman" w:eastAsia="Times New Roman" w:hAnsi="Times New Roman"/>
      <w:sz w:val="28"/>
      <w:szCs w:val="24"/>
      <w:lang w:eastAsia="ru-RU"/>
    </w:rPr>
  </w:style>
  <w:style w:styleId="style45" w:type="paragraph">
    <w:name w:val="List Paragraph"/>
    <w:basedOn w:val="style0"/>
    <w:next w:val="style45"/>
    <w:pPr>
      <w:spacing w:after="200" w:before="0"/>
      <w:ind w:hanging="0" w:left="720" w:right="0"/>
      <w:contextualSpacing/>
    </w:pPr>
    <w:rPr>
      <w:lang w:eastAsia="ru-RU"/>
    </w:rPr>
  </w:style>
  <w:style w:styleId="style46" w:type="paragraph">
    <w:name w:val="No Spacing"/>
    <w:next w:val="style46"/>
    <w:pPr>
      <w:widowControl/>
      <w:suppressAutoHyphens w:val="true"/>
      <w:spacing w:after="0" w:before="0" w:line="100" w:lineRule="atLeast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47" w:type="paragraph">
    <w:name w:val="Верхний колонтитул"/>
    <w:basedOn w:val="style0"/>
    <w:next w:val="style47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48" w:type="paragraph">
    <w:name w:val="Нижний колонтитул"/>
    <w:basedOn w:val="style0"/>
    <w:next w:val="style48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49" w:type="paragraph">
    <w:name w:val="Balloon Text"/>
    <w:basedOn w:val="style0"/>
    <w:next w:val="style49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50" w:type="paragraph">
    <w:name w:val="Содержимое таблицы"/>
    <w:basedOn w:val="style0"/>
    <w:next w:val="style50"/>
    <w:pPr>
      <w:suppressLineNumbers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zh-CN"/>
    </w:rPr>
  </w:style>
  <w:style w:styleId="style51" w:type="paragraph">
    <w:name w:val="Содержимое врезки"/>
    <w:basedOn w:val="style0"/>
    <w:next w:val="style51"/>
    <w:pPr/>
    <w:rPr/>
  </w:style>
  <w:style w:styleId="style52" w:type="paragraph">
    <w:name w:val="Normal (Web)"/>
    <w:basedOn w:val="style0"/>
    <w:next w:val="style52"/>
    <w:pPr>
      <w:suppressAutoHyphens w:val="false"/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2016-08-08T14:17:00Z</dcterms:created>
  <dc:creator>Владимир</dc:creator>
  <cp:lastModifiedBy>User</cp:lastModifiedBy>
  <cp:lastPrinted>2016-10-02T19:08:00Z</cp:lastPrinted>
  <dcterms:modified xsi:type="dcterms:W3CDTF">2019-09-22T11:10:00Z</dcterms:modified>
  <cp:revision>79</cp:revision>
</cp:coreProperties>
</file>